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7B1A" w:rsidRDefault="004D7B1A" w:rsidP="00D7389F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Анализ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на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положителните и отрицателните външни ефекти от изпълнението на горскостопанските дейности върху дървесните и недървесни продукти и </w:t>
      </w:r>
      <w:proofErr w:type="spellStart"/>
      <w:r w:rsidRPr="002C06E3">
        <w:rPr>
          <w:rFonts w:ascii="Times New Roman" w:hAnsi="Times New Roman"/>
          <w:b/>
          <w:color w:val="000000"/>
          <w:sz w:val="24"/>
          <w:szCs w:val="24"/>
        </w:rPr>
        <w:t>екосистемни</w:t>
      </w:r>
      <w:proofErr w:type="spellEnd"/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услуги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за 2018 година на територията на ТП ДГС „Горна Оряховица“</w:t>
      </w:r>
    </w:p>
    <w:p w:rsidR="004D7B1A" w:rsidRPr="00AD6E73" w:rsidRDefault="004D7B1A" w:rsidP="00D7389F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 w:rsidP="00673677">
      <w:pPr>
        <w:rPr>
          <w:rFonts w:ascii="Times New Roman" w:hAnsi="Times New Roman"/>
          <w:color w:val="000000"/>
          <w:sz w:val="24"/>
          <w:szCs w:val="24"/>
        </w:rPr>
      </w:pPr>
      <w:smartTag w:uri="urn:schemas-microsoft-com:office:smarttags" w:element="place">
        <w:r w:rsidRPr="002C06E3">
          <w:rPr>
            <w:rFonts w:ascii="Times New Roman" w:hAnsi="Times New Roman"/>
            <w:b/>
            <w:color w:val="000000"/>
            <w:sz w:val="24"/>
            <w:szCs w:val="24"/>
            <w:lang w:val="en-US"/>
          </w:rPr>
          <w:t>I</w:t>
        </w:r>
        <w:r w:rsidRPr="002C06E3">
          <w:rPr>
            <w:rFonts w:ascii="Times New Roman" w:hAnsi="Times New Roman"/>
            <w:b/>
            <w:color w:val="000000"/>
            <w:sz w:val="24"/>
            <w:szCs w:val="24"/>
          </w:rPr>
          <w:t>.</w:t>
        </w:r>
      </w:smartTag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Кратък увод</w:t>
      </w:r>
      <w:r w:rsidRPr="008A22C6">
        <w:rPr>
          <w:rFonts w:ascii="Times New Roman" w:hAnsi="Times New Roman"/>
          <w:color w:val="000000"/>
          <w:sz w:val="24"/>
          <w:szCs w:val="24"/>
        </w:rPr>
        <w:t xml:space="preserve"> - </w:t>
      </w:r>
      <w:r>
        <w:rPr>
          <w:rFonts w:ascii="Times New Roman" w:hAnsi="Times New Roman"/>
          <w:color w:val="000000"/>
          <w:sz w:val="24"/>
          <w:szCs w:val="24"/>
        </w:rPr>
        <w:t>Планирани дейности за 2018 г.</w:t>
      </w:r>
    </w:p>
    <w:p w:rsidR="004D7B1A" w:rsidRPr="002C6CCC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- 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Средногодишното ползване </w:t>
      </w:r>
      <w:r>
        <w:rPr>
          <w:rFonts w:ascii="Times New Roman" w:hAnsi="Times New Roman"/>
          <w:color w:val="000000"/>
          <w:sz w:val="24"/>
          <w:szCs w:val="24"/>
        </w:rPr>
        <w:t>от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държавните горски </w:t>
      </w:r>
      <w:r>
        <w:rPr>
          <w:rFonts w:ascii="Times New Roman" w:hAnsi="Times New Roman"/>
          <w:color w:val="000000"/>
          <w:sz w:val="24"/>
          <w:szCs w:val="24"/>
        </w:rPr>
        <w:t>територии, съгласно ГСП на ТП ДГС „Горна Оряховица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” е в размер на </w:t>
      </w:r>
      <w:r>
        <w:rPr>
          <w:rFonts w:ascii="Times New Roman" w:hAnsi="Times New Roman"/>
          <w:color w:val="000000"/>
          <w:sz w:val="24"/>
          <w:szCs w:val="24"/>
        </w:rPr>
        <w:t>27 450 м3 лежаща маса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. По </w:t>
      </w:r>
      <w:r>
        <w:rPr>
          <w:rFonts w:ascii="Times New Roman" w:hAnsi="Times New Roman"/>
          <w:color w:val="000000"/>
          <w:sz w:val="24"/>
          <w:szCs w:val="24"/>
        </w:rPr>
        <w:t xml:space="preserve">годишен план е </w:t>
      </w:r>
      <w:r w:rsidRPr="002C6CCC">
        <w:rPr>
          <w:rFonts w:ascii="Times New Roman" w:hAnsi="Times New Roman"/>
          <w:color w:val="000000"/>
          <w:sz w:val="24"/>
          <w:szCs w:val="24"/>
        </w:rPr>
        <w:t>п</w:t>
      </w:r>
      <w:r>
        <w:rPr>
          <w:rFonts w:ascii="Times New Roman" w:hAnsi="Times New Roman"/>
          <w:color w:val="000000"/>
          <w:sz w:val="24"/>
          <w:szCs w:val="24"/>
        </w:rPr>
        <w:t>редвидено да се добие дървесина в размер на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27 520</w:t>
      </w:r>
      <w:r w:rsidRPr="002C6CCC">
        <w:rPr>
          <w:rFonts w:ascii="Times New Roman" w:hAnsi="Times New Roman"/>
          <w:color w:val="000000"/>
          <w:sz w:val="24"/>
          <w:szCs w:val="24"/>
        </w:rPr>
        <w:t xml:space="preserve"> м3 лежаща маса.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 финансов план са предвидени строеж на горски пътища и основен ремонт на съществуващи такива.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B24C9E">
        <w:rPr>
          <w:rFonts w:ascii="Times New Roman" w:hAnsi="Times New Roman"/>
          <w:color w:val="000000"/>
          <w:sz w:val="24"/>
          <w:szCs w:val="24"/>
        </w:rPr>
        <w:t xml:space="preserve">Ползване на НДГП – </w:t>
      </w:r>
      <w:r>
        <w:rPr>
          <w:rFonts w:ascii="Times New Roman" w:hAnsi="Times New Roman"/>
          <w:color w:val="000000"/>
          <w:sz w:val="24"/>
          <w:szCs w:val="24"/>
        </w:rPr>
        <w:t>за 2018 година е предвидено ползване на недървесни горски продукти, съгласно горскостопанския план на стопанството от 2016 г. Списъкът с допустимото ползване за годината е обявен на таблото в административната сграда на стопанството.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Противопожарни мероприятия – По финансов план е предвидено поддържане на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минерализовани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ивици, закупуване на предпазни средства и защитни облекла, както 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дооборудване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на противопожарните депа;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Лесокултурни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мероприятия – Предвидени са средства за отглеждане на създадената през 2016 г. горска култура в подотдел 30 „3”. В горския разсадник на стопанството ще бъдат произведени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семенищни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и контейнерни фиданки, както и ще се извършват дейности по отглеждане на растенията в новата декоративна школа, както и ще продължи нейното обогатяване с нови декоративни видове, актуални за пазара. 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>За годината са предвидени средства и за опазване на горите, като ще се извършват системни проверки и обходи на всички охранителни участъци и най-вече тези от тях, които са с най-висок риск от нерегламентирани действия.</w:t>
      </w:r>
    </w:p>
    <w:p w:rsidR="004D7B1A" w:rsidRDefault="004D7B1A" w:rsidP="002C6CCC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негативните въздействия</w:t>
      </w:r>
    </w:p>
    <w:p w:rsidR="004D7B1A" w:rsidRPr="002C06E3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D7B1A" w:rsidRPr="008A22C6" w:rsidRDefault="004D7B1A">
      <w:pPr>
        <w:rPr>
          <w:rFonts w:ascii="Times New Roman" w:hAnsi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2.1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Н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егативен екологичен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: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iCs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З</w:t>
      </w:r>
      <w:r w:rsidRPr="00124B0B">
        <w:rPr>
          <w:rFonts w:ascii="Times New Roman" w:hAnsi="Times New Roman"/>
          <w:color w:val="000000"/>
          <w:sz w:val="24"/>
          <w:szCs w:val="24"/>
        </w:rPr>
        <w:t>амърсявания в следствие на горскостопанските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при извършване на дърводобив и събиране на НДГП в стопанството.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Наблюдават се единични случаи на разхвърляни битови отпадъци в дърводобивните обекти, за които се взимат своевременни мерки за събирането и отстраняването им.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Горна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има разработена и прилага система за управление на отпадъците.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color w:val="000000"/>
          <w:sz w:val="24"/>
          <w:szCs w:val="24"/>
        </w:rPr>
        <w:t>- унищожа</w:t>
      </w:r>
      <w:r>
        <w:rPr>
          <w:rFonts w:ascii="Times New Roman" w:hAnsi="Times New Roman"/>
          <w:color w:val="000000"/>
          <w:sz w:val="24"/>
          <w:szCs w:val="24"/>
        </w:rPr>
        <w:t xml:space="preserve">ването на някои видове организми. Потенциална опасност, съществува за унищожаване на находища на гъби и билки при добива на НДГП. </w:t>
      </w:r>
      <w:r w:rsidRPr="00025C7A">
        <w:rPr>
          <w:rFonts w:ascii="Times New Roman" w:hAnsi="Times New Roman"/>
          <w:color w:val="000000"/>
          <w:sz w:val="24"/>
          <w:szCs w:val="24"/>
        </w:rPr>
        <w:t>За недопускане появата на такъв отрицателен ефект ТП ДГС Горна Оряховица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групи и популации на видове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унищожаване на екосистеми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>ТП ДГС 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влошаване състоянието на екосистеми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</w:t>
      </w:r>
      <w:r w:rsidRPr="00025C7A">
        <w:rPr>
          <w:rFonts w:ascii="Times New Roman" w:hAnsi="Times New Roman"/>
          <w:color w:val="000000"/>
          <w:sz w:val="24"/>
          <w:szCs w:val="24"/>
        </w:rPr>
        <w:lastRenderedPageBreak/>
        <w:t xml:space="preserve">превенция, съгласно Принцип 6, Принцип 9 и Принцип 10 от Националния стандарт и заповедите по тях. 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негативни въздействия върху водните ресурси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Националният стандарт и заповедите по тях. 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свлачища или унищожаване на горски пътища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</w:t>
      </w:r>
    </w:p>
    <w:p w:rsidR="004D7B1A" w:rsidRPr="00025C7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025C7A">
        <w:rPr>
          <w:rFonts w:ascii="Times New Roman" w:hAnsi="Times New Roman"/>
          <w:color w:val="000000"/>
          <w:sz w:val="24"/>
          <w:szCs w:val="24"/>
        </w:rPr>
        <w:t xml:space="preserve">- уплътняване и ерозия на почвата – </w:t>
      </w:r>
      <w:r w:rsidRPr="00025C7A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025C7A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025C7A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124B0B">
        <w:rPr>
          <w:rFonts w:ascii="Times New Roman" w:hAnsi="Times New Roman"/>
          <w:color w:val="000000"/>
          <w:sz w:val="24"/>
          <w:szCs w:val="24"/>
        </w:rPr>
        <w:t>- залесявания с неподходящи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видове </w:t>
      </w:r>
      <w:r>
        <w:rPr>
          <w:rFonts w:ascii="Times New Roman" w:hAnsi="Times New Roman"/>
          <w:color w:val="000000"/>
          <w:sz w:val="24"/>
          <w:szCs w:val="24"/>
        </w:rPr>
        <w:t xml:space="preserve">–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color w:val="000000"/>
          <w:sz w:val="24"/>
          <w:szCs w:val="24"/>
        </w:rPr>
        <w:t xml:space="preserve">.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Всички залесявания на територията на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се извършват съгласно предвижданията на ГСП и са съобразени с условията на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месторастен</w:t>
      </w:r>
      <w:bookmarkStart w:id="0" w:name="_GoBack"/>
      <w:bookmarkEnd w:id="0"/>
      <w:r w:rsidRPr="00992450">
        <w:rPr>
          <w:rFonts w:ascii="Times New Roman" w:hAnsi="Times New Roman"/>
          <w:color w:val="000000"/>
          <w:sz w:val="24"/>
          <w:szCs w:val="24"/>
        </w:rPr>
        <w:t>ето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и целта на стопанисване.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Принцип 9 и Принцип 10 от Националния стандарт и заповедите по тях.</w:t>
      </w:r>
      <w:r>
        <w:rPr>
          <w:rFonts w:ascii="Times New Roman" w:hAnsi="Times New Roman"/>
          <w:color w:val="000000"/>
          <w:sz w:val="24"/>
          <w:szCs w:val="24"/>
        </w:rPr>
        <w:t xml:space="preserve"> При извършеното залесяване през 2016 г. е използван местен посадъчен материал от местен дървесен вид – цер.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D7B1A" w:rsidRPr="00992450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намаляване на устойчивостта на насажденията и горските екосистеми по отношение на биотични и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абиотични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фактори (влошаване на здравословното състояние на насажденията, увеличаване риска от пожари, влошаване на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екосистемните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функции, разпространение на инвазивни видове) -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 Правят се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лесопатологични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обследвания, </w:t>
      </w:r>
      <w:r>
        <w:rPr>
          <w:rFonts w:ascii="Times New Roman" w:hAnsi="Times New Roman"/>
          <w:color w:val="000000"/>
          <w:sz w:val="24"/>
          <w:szCs w:val="24"/>
        </w:rPr>
        <w:t xml:space="preserve">поддържат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се </w:t>
      </w:r>
      <w:proofErr w:type="spellStart"/>
      <w:r w:rsidRPr="00992450">
        <w:rPr>
          <w:rFonts w:ascii="Times New Roman" w:hAnsi="Times New Roman"/>
          <w:color w:val="000000"/>
          <w:sz w:val="24"/>
          <w:szCs w:val="24"/>
        </w:rPr>
        <w:t>минерализовани</w:t>
      </w:r>
      <w:r>
        <w:rPr>
          <w:rFonts w:ascii="Times New Roman" w:hAnsi="Times New Roman"/>
          <w:color w:val="000000"/>
          <w:sz w:val="24"/>
          <w:szCs w:val="24"/>
        </w:rPr>
        <w:t>те</w:t>
      </w:r>
      <w:proofErr w:type="spellEnd"/>
      <w:r w:rsidRPr="00992450">
        <w:rPr>
          <w:rFonts w:ascii="Times New Roman" w:hAnsi="Times New Roman"/>
          <w:color w:val="000000"/>
          <w:sz w:val="24"/>
          <w:szCs w:val="24"/>
        </w:rPr>
        <w:t xml:space="preserve"> ивици и се извършват дежурства по време на пожароопасния сезон и т.н. </w:t>
      </w:r>
      <w:r>
        <w:rPr>
          <w:rFonts w:ascii="Times New Roman" w:hAnsi="Times New Roman"/>
          <w:color w:val="000000"/>
          <w:sz w:val="24"/>
          <w:szCs w:val="24"/>
        </w:rPr>
        <w:t xml:space="preserve">Навременно се провеждат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отгледните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сечи с цел увеличаване на механичната устойчивост на насажденията. </w:t>
      </w:r>
      <w:r w:rsidRPr="00124B0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4D7B1A" w:rsidRPr="00992450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предписания от проверки на други административни органи относно изпълнението на горскостопанските дейности – при проверки от институции не се наблюдават нарушения на българското законодателство. </w:t>
      </w:r>
      <w:r>
        <w:rPr>
          <w:rFonts w:ascii="Times New Roman" w:hAnsi="Times New Roman"/>
          <w:color w:val="000000"/>
          <w:sz w:val="24"/>
          <w:szCs w:val="24"/>
        </w:rPr>
        <w:t>При констатиране на пропуски, стопанството взема навременни мерки за тяхното отстраняване.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992450">
        <w:rPr>
          <w:rFonts w:ascii="Times New Roman" w:hAnsi="Times New Roman"/>
          <w:color w:val="000000"/>
          <w:sz w:val="24"/>
          <w:szCs w:val="24"/>
        </w:rPr>
        <w:t xml:space="preserve">- трансформация на горски територии в негорски територии – </w:t>
      </w:r>
      <w:r w:rsidRPr="00992450">
        <w:rPr>
          <w:rFonts w:ascii="Times New Roman" w:hAnsi="Times New Roman"/>
          <w:i/>
          <w:color w:val="000000"/>
          <w:sz w:val="24"/>
          <w:szCs w:val="24"/>
        </w:rPr>
        <w:t>не се наблюдава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color w:val="000000"/>
          <w:sz w:val="24"/>
          <w:szCs w:val="24"/>
        </w:rPr>
        <w:t xml:space="preserve">ТП 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color w:val="000000"/>
          <w:sz w:val="24"/>
          <w:szCs w:val="24"/>
        </w:rPr>
        <w:t>Горн</w:t>
      </w:r>
      <w:r w:rsidRPr="00992450">
        <w:rPr>
          <w:rFonts w:ascii="Times New Roman" w:hAnsi="Times New Roman"/>
          <w:color w:val="000000"/>
          <w:sz w:val="24"/>
          <w:szCs w:val="24"/>
        </w:rPr>
        <w:t>а</w:t>
      </w:r>
      <w:r>
        <w:rPr>
          <w:rFonts w:ascii="Times New Roman" w:hAnsi="Times New Roman"/>
          <w:color w:val="000000"/>
          <w:sz w:val="24"/>
          <w:szCs w:val="24"/>
        </w:rPr>
        <w:t xml:space="preserve"> Оряховица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прилага система от мерки за превенция, съгласно Принцип 6, Принци</w:t>
      </w:r>
      <w:r>
        <w:rPr>
          <w:rFonts w:ascii="Times New Roman" w:hAnsi="Times New Roman"/>
          <w:color w:val="000000"/>
          <w:sz w:val="24"/>
          <w:szCs w:val="24"/>
        </w:rPr>
        <w:t>п 9 и Принцип 10 от Националния</w:t>
      </w:r>
      <w:r w:rsidRPr="00992450">
        <w:rPr>
          <w:rFonts w:ascii="Times New Roman" w:hAnsi="Times New Roman"/>
          <w:color w:val="000000"/>
          <w:sz w:val="24"/>
          <w:szCs w:val="24"/>
        </w:rPr>
        <w:t xml:space="preserve"> стандарт и заповедите по тях.</w:t>
      </w:r>
    </w:p>
    <w:p w:rsidR="004D7B1A" w:rsidRPr="00124B0B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Pr="002C06E3" w:rsidRDefault="004D7B1A" w:rsidP="000768A1">
      <w:pPr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2.2.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Тип негативен социален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ефект: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незадоволяване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нуждите от дървесина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За избягване на този потенциален проблем, ежегодно се провеждат срещи с местната власт и ТП ДГС „Горна Оряховица” изпълнява поетите ангажименти, относно приоритетното задоволяване на местното население с дърва за огрев. 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ограничаване на ползването НДГП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До изчерпване на предвидения средногодишен добив по горскостопански план, по реда на постъпване на заявленията се издават позволителни за  ползване на НДГТ. </w:t>
      </w:r>
    </w:p>
    <w:p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 xml:space="preserve">- ограничаване или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неосигуряване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>достъп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до горски територии – </w:t>
      </w:r>
      <w:r w:rsidRPr="00992450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Достъпът до горските територии е свободен, съгласно българското законодателство. 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lastRenderedPageBreak/>
        <w:t xml:space="preserve">- нарушаване на правата на собственост и ползване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>ТП ДГС 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прилага система от мерки за превенция, съгласно Принцип 1, Принци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п 4 и Принцип 5 от Националния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стандарт и заповедите по тях.</w:t>
      </w:r>
    </w:p>
    <w:p w:rsidR="004D7B1A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- нанасяне на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имуществени вреди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. При определяне на маршрутите за достъп до горските територии, стопанството се съобразява с намиращите се в съседство земеделските площи, с оглед </w:t>
      </w:r>
      <w:proofErr w:type="spellStart"/>
      <w:r>
        <w:rPr>
          <w:rFonts w:ascii="Times New Roman" w:hAnsi="Times New Roman"/>
          <w:iCs/>
          <w:color w:val="000000"/>
          <w:sz w:val="24"/>
          <w:szCs w:val="24"/>
        </w:rPr>
        <w:t>неувреждането</w:t>
      </w:r>
      <w:proofErr w:type="spellEnd"/>
      <w:r>
        <w:rPr>
          <w:rFonts w:ascii="Times New Roman" w:hAnsi="Times New Roman"/>
          <w:iCs/>
          <w:color w:val="000000"/>
          <w:sz w:val="24"/>
          <w:szCs w:val="24"/>
        </w:rPr>
        <w:t xml:space="preserve"> на земеделските посеви.</w:t>
      </w:r>
      <w:r w:rsidRPr="008A22C6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</w:p>
    <w:p w:rsidR="004D7B1A" w:rsidRPr="00A10EA8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пътната и комуникационна инфраструктура, </w:t>
      </w:r>
      <w:proofErr w:type="spellStart"/>
      <w:r w:rsidRPr="00A10EA8">
        <w:rPr>
          <w:rFonts w:ascii="Times New Roman" w:hAnsi="Times New Roman"/>
          <w:iCs/>
          <w:color w:val="000000"/>
          <w:sz w:val="24"/>
          <w:szCs w:val="24"/>
        </w:rPr>
        <w:t>водопреносната</w:t>
      </w:r>
      <w:proofErr w:type="spellEnd"/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и електропреносната мрежа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 </w:t>
      </w:r>
    </w:p>
    <w:p w:rsidR="004D7B1A" w:rsidRPr="00A10EA8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>- негативно въздействие върху водоизточници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Оряховица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 </w:t>
      </w:r>
    </w:p>
    <w:p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- негативно въздействие върху обекти важни за местните общности (туризъм, </w:t>
      </w:r>
      <w:proofErr w:type="spellStart"/>
      <w:r w:rsidRPr="00A10EA8">
        <w:rPr>
          <w:rFonts w:ascii="Times New Roman" w:hAnsi="Times New Roman"/>
          <w:iCs/>
          <w:color w:val="000000"/>
          <w:sz w:val="24"/>
          <w:szCs w:val="24"/>
        </w:rPr>
        <w:t>рекреация</w:t>
      </w:r>
      <w:proofErr w:type="spellEnd"/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, образование, религиозни и културни средища, места с историческа значимост и др.) – </w:t>
      </w:r>
      <w:r w:rsidRPr="00A10EA8">
        <w:rPr>
          <w:rFonts w:ascii="Times New Roman" w:hAnsi="Times New Roman"/>
          <w:i/>
          <w:iCs/>
          <w:color w:val="000000"/>
          <w:sz w:val="24"/>
          <w:szCs w:val="24"/>
        </w:rPr>
        <w:t>не се наблюдава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. За недопускане появата на такъв отрицателен ефект 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ТП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ДГС </w:t>
      </w:r>
      <w:r>
        <w:rPr>
          <w:rFonts w:ascii="Times New Roman" w:hAnsi="Times New Roman"/>
          <w:iCs/>
          <w:color w:val="000000"/>
          <w:sz w:val="24"/>
          <w:szCs w:val="24"/>
        </w:rPr>
        <w:t>Горн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>а</w:t>
      </w:r>
      <w:r>
        <w:rPr>
          <w:rFonts w:ascii="Times New Roman" w:hAnsi="Times New Roman"/>
          <w:iCs/>
          <w:color w:val="000000"/>
          <w:sz w:val="24"/>
          <w:szCs w:val="24"/>
        </w:rPr>
        <w:t xml:space="preserve"> Оряховица 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прилага система от мерки за </w:t>
      </w:r>
      <w:r>
        <w:rPr>
          <w:rFonts w:ascii="Times New Roman" w:hAnsi="Times New Roman"/>
          <w:iCs/>
          <w:color w:val="000000"/>
          <w:sz w:val="24"/>
          <w:szCs w:val="24"/>
        </w:rPr>
        <w:t>превенция, съгласно Националния</w:t>
      </w:r>
      <w:r w:rsidRPr="00A10EA8">
        <w:rPr>
          <w:rFonts w:ascii="Times New Roman" w:hAnsi="Times New Roman"/>
          <w:iCs/>
          <w:color w:val="000000"/>
          <w:sz w:val="24"/>
          <w:szCs w:val="24"/>
        </w:rPr>
        <w:t xml:space="preserve"> стандарт и заповедите по него.</w:t>
      </w:r>
    </w:p>
    <w:p w:rsidR="004D7B1A" w:rsidRPr="00A81B29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  <w:r w:rsidRPr="00A81B29">
        <w:rPr>
          <w:rFonts w:ascii="Times New Roman" w:hAnsi="Times New Roman"/>
          <w:iCs/>
          <w:color w:val="000000"/>
          <w:sz w:val="24"/>
          <w:szCs w:val="24"/>
        </w:rPr>
        <w:t xml:space="preserve">- негативни въздействия върху </w:t>
      </w:r>
      <w:proofErr w:type="spellStart"/>
      <w:r w:rsidRPr="00A81B29">
        <w:rPr>
          <w:rFonts w:ascii="Times New Roman" w:hAnsi="Times New Roman"/>
          <w:iCs/>
          <w:color w:val="000000"/>
          <w:sz w:val="24"/>
          <w:szCs w:val="24"/>
        </w:rPr>
        <w:t>ловностопански</w:t>
      </w:r>
      <w:proofErr w:type="spellEnd"/>
      <w:r w:rsidRPr="00A81B29">
        <w:rPr>
          <w:rFonts w:ascii="Times New Roman" w:hAnsi="Times New Roman"/>
          <w:iCs/>
          <w:color w:val="000000"/>
          <w:sz w:val="24"/>
          <w:szCs w:val="24"/>
        </w:rPr>
        <w:t xml:space="preserve"> дейности на местните общности</w:t>
      </w:r>
      <w:r>
        <w:rPr>
          <w:rFonts w:ascii="Times New Roman" w:hAnsi="Times New Roman"/>
          <w:iCs/>
          <w:color w:val="000000"/>
          <w:sz w:val="24"/>
          <w:szCs w:val="24"/>
        </w:rPr>
        <w:t>. За избягване на този потенциален проблем, в позволителните за сеч се отбелязва, че по време на провеждане на групов лов на дива свиня, не се извършва добив на дървесина, а когато подотделът попада в ДДУ, добивът се съгласува с наемателя.</w:t>
      </w:r>
    </w:p>
    <w:p w:rsidR="004D7B1A" w:rsidRPr="00A81B29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</w:p>
    <w:p w:rsidR="004D7B1A" w:rsidRPr="008A22C6" w:rsidRDefault="004D7B1A" w:rsidP="000768A1">
      <w:pPr>
        <w:rPr>
          <w:rFonts w:ascii="Times New Roman" w:hAnsi="Times New Roman"/>
          <w:iCs/>
          <w:color w:val="000000"/>
          <w:sz w:val="24"/>
          <w:szCs w:val="24"/>
        </w:rPr>
      </w:pP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2C06E3">
        <w:rPr>
          <w:rFonts w:ascii="Times New Roman" w:hAnsi="Times New Roman"/>
          <w:b/>
          <w:color w:val="000000"/>
          <w:sz w:val="24"/>
          <w:szCs w:val="24"/>
          <w:lang w:val="en-US"/>
        </w:rPr>
        <w:t>III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>. Анализ на положителните въздействия</w:t>
      </w:r>
    </w:p>
    <w:p w:rsidR="004D7B1A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D7B1A" w:rsidRPr="002C06E3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3.1.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 Позитивен екологичен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 xml:space="preserve">- осигуряването на питейна вода от добре поддържаните гори във вододайни зони 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осигуряването на чист въздух и микроклимат с лечебни качества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22C6">
        <w:rPr>
          <w:rFonts w:ascii="Times New Roman" w:hAnsi="Times New Roman"/>
          <w:color w:val="000000"/>
          <w:sz w:val="24"/>
          <w:szCs w:val="24"/>
        </w:rPr>
        <w:t>създаването на добри условия за съществуване на генетично и биологично многообразие в горите, които са стопанисвани по щадящ за природата начин и др.</w:t>
      </w:r>
    </w:p>
    <w:p w:rsidR="004D7B1A" w:rsidRPr="008A22C6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b/>
          <w:iCs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3.2. </w:t>
      </w:r>
      <w:r w:rsidRPr="002C06E3">
        <w:rPr>
          <w:rFonts w:ascii="Times New Roman" w:hAnsi="Times New Roman"/>
          <w:b/>
          <w:color w:val="000000"/>
          <w:sz w:val="24"/>
          <w:szCs w:val="24"/>
        </w:rPr>
        <w:t xml:space="preserve">Позитивен социален </w:t>
      </w:r>
      <w:r w:rsidRPr="002C06E3">
        <w:rPr>
          <w:rFonts w:ascii="Times New Roman" w:hAnsi="Times New Roman"/>
          <w:b/>
          <w:iCs/>
          <w:color w:val="000000"/>
          <w:sz w:val="24"/>
          <w:szCs w:val="24"/>
        </w:rPr>
        <w:t>външен ефект</w:t>
      </w:r>
    </w:p>
    <w:p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 xml:space="preserve">- опазване на горските територии и ресурси – извършват се регулярни и планови проверки и обход на горските територии – както държавна, така и частна собственост. Има съставен мобилен екип за опазване на горските територии. </w:t>
      </w:r>
    </w:p>
    <w:p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 xml:space="preserve">- задоволяване на нуждите от дървесина, НДГП и лов – предоставят се позволителни,  при желание за събиране остатъци след сечта се издават позволителни по чл. 71 от Наредбата за </w:t>
      </w:r>
      <w:r>
        <w:rPr>
          <w:rFonts w:ascii="Times New Roman" w:hAnsi="Times New Roman"/>
          <w:color w:val="000000"/>
          <w:sz w:val="24"/>
          <w:szCs w:val="24"/>
        </w:rPr>
        <w:t xml:space="preserve">условията и реда за 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възлагане </w:t>
      </w:r>
      <w:r>
        <w:rPr>
          <w:rFonts w:ascii="Times New Roman" w:hAnsi="Times New Roman"/>
          <w:color w:val="000000"/>
          <w:sz w:val="24"/>
          <w:szCs w:val="24"/>
        </w:rPr>
        <w:t xml:space="preserve">изпълнението </w:t>
      </w:r>
      <w:r w:rsidRPr="00C875AC">
        <w:rPr>
          <w:rFonts w:ascii="Times New Roman" w:hAnsi="Times New Roman"/>
          <w:color w:val="000000"/>
          <w:sz w:val="24"/>
          <w:szCs w:val="24"/>
        </w:rPr>
        <w:t>на дейности</w:t>
      </w:r>
      <w:r>
        <w:rPr>
          <w:rFonts w:ascii="Times New Roman" w:hAnsi="Times New Roman"/>
          <w:color w:val="000000"/>
          <w:sz w:val="24"/>
          <w:szCs w:val="24"/>
        </w:rPr>
        <w:t xml:space="preserve"> в горските територии – държавна и общинска собственост, и за ползването на дървесина и недървесни горски продукти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, предоставят се дърва на местното население, сключват се договори за покупко-продажба на дървесина. </w:t>
      </w:r>
    </w:p>
    <w:p w:rsidR="004D7B1A" w:rsidRDefault="004D7B1A" w:rsidP="00C875AC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t>- съвместни дейности с училища, кметства, други организации – заангажираност на местните училища и ученици с различни инициативи – презентации, залесявания, конкурси. Взимане участие в работни срещи при обсъждания на различни планове и програми на местните общини</w:t>
      </w:r>
      <w:r>
        <w:rPr>
          <w:rFonts w:ascii="Times New Roman" w:hAnsi="Times New Roman"/>
          <w:color w:val="000000"/>
          <w:sz w:val="24"/>
          <w:szCs w:val="24"/>
        </w:rPr>
        <w:t>, като обсъждане на Общия устройствен план на община Лясковец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Стопанството участва в инициативата „Лесовъд за един ден” и в кампанията „Да изчистим България за един ден”.</w:t>
      </w:r>
    </w:p>
    <w:p w:rsidR="004D7B1A" w:rsidRPr="00C875AC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C875AC">
        <w:rPr>
          <w:rFonts w:ascii="Times New Roman" w:hAnsi="Times New Roman"/>
          <w:color w:val="000000"/>
          <w:sz w:val="24"/>
          <w:szCs w:val="24"/>
        </w:rPr>
        <w:lastRenderedPageBreak/>
        <w:t>- осигуряване на информация – стопанството има разработен сайт, на който е достъпна информация за дейността му, както и информационно табло в административната сгр</w:t>
      </w:r>
      <w:r>
        <w:rPr>
          <w:rFonts w:ascii="Times New Roman" w:hAnsi="Times New Roman"/>
          <w:color w:val="000000"/>
          <w:sz w:val="24"/>
          <w:szCs w:val="24"/>
        </w:rPr>
        <w:t>ада, където при нужда се обявява</w:t>
      </w:r>
      <w:r w:rsidRPr="00C875AC">
        <w:rPr>
          <w:rFonts w:ascii="Times New Roman" w:hAnsi="Times New Roman"/>
          <w:color w:val="000000"/>
          <w:sz w:val="24"/>
          <w:szCs w:val="24"/>
        </w:rPr>
        <w:t xml:space="preserve"> информация, която би била полезна</w:t>
      </w:r>
      <w:r>
        <w:rPr>
          <w:rFonts w:ascii="Times New Roman" w:hAnsi="Times New Roman"/>
          <w:color w:val="000000"/>
          <w:sz w:val="24"/>
          <w:szCs w:val="24"/>
        </w:rPr>
        <w:t xml:space="preserve"> на посетителите на ТП ДГС Горна Оряховица</w:t>
      </w:r>
      <w:r w:rsidRPr="00C875AC">
        <w:rPr>
          <w:rFonts w:ascii="Times New Roman" w:hAnsi="Times New Roman"/>
          <w:color w:val="000000"/>
          <w:sz w:val="24"/>
          <w:szCs w:val="24"/>
        </w:rPr>
        <w:t>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 w:rsidRPr="008A22C6">
        <w:rPr>
          <w:rFonts w:ascii="Times New Roman" w:hAnsi="Times New Roman"/>
          <w:color w:val="000000"/>
          <w:sz w:val="24"/>
          <w:szCs w:val="24"/>
        </w:rPr>
        <w:t>- предоставяне на дървен материал</w:t>
      </w:r>
      <w:r>
        <w:rPr>
          <w:rFonts w:ascii="Times New Roman" w:hAnsi="Times New Roman"/>
          <w:color w:val="000000"/>
          <w:sz w:val="24"/>
          <w:szCs w:val="24"/>
        </w:rPr>
        <w:t xml:space="preserve"> – всяка година има традиция да се предоставят коледни дръвчета на детските градини, училища и читалища в района, както и посадъчен материал през Седмицата на гората.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подпомагане на местните общности в критични ситуации (спасителни акции, гасене на пожари, разчистване на пътища и др.) – през годините в зимните месеци са организирани аварийни екипи за подпомагане при бедствени ситуации и възникване на аварии в следствие на паднали крайпътни дървета.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Pr="00C875AC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</w:p>
    <w:p w:rsidR="004D7B1A" w:rsidRPr="00C875AC" w:rsidRDefault="004D7B1A">
      <w:pPr>
        <w:rPr>
          <w:rFonts w:ascii="Times New Roman" w:hAnsi="Times New Roman"/>
          <w:b/>
          <w:color w:val="000000"/>
          <w:sz w:val="24"/>
          <w:szCs w:val="24"/>
        </w:rPr>
      </w:pPr>
      <w:r w:rsidRPr="00C875AC">
        <w:rPr>
          <w:rFonts w:ascii="Times New Roman" w:hAnsi="Times New Roman"/>
          <w:b/>
          <w:color w:val="000000"/>
          <w:sz w:val="24"/>
          <w:szCs w:val="24"/>
        </w:rPr>
        <w:t>ІV. Заключение</w:t>
      </w:r>
    </w:p>
    <w:p w:rsidR="004D7B1A" w:rsidRPr="00204E66" w:rsidRDefault="004D7B1A" w:rsidP="00204E66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От а</w:t>
      </w:r>
      <w:r w:rsidRPr="00204E66">
        <w:rPr>
          <w:rFonts w:ascii="Times New Roman" w:hAnsi="Times New Roman"/>
          <w:color w:val="000000"/>
          <w:sz w:val="24"/>
          <w:szCs w:val="24"/>
        </w:rPr>
        <w:t xml:space="preserve">нализът на положителните и отрицателните външни ефекти от изпълнението на горскостопанските дейности върху дървесните и недървесни продукти и </w:t>
      </w:r>
      <w:proofErr w:type="spellStart"/>
      <w:r w:rsidRPr="00204E66">
        <w:rPr>
          <w:rFonts w:ascii="Times New Roman" w:hAnsi="Times New Roman"/>
          <w:color w:val="000000"/>
          <w:sz w:val="24"/>
          <w:szCs w:val="24"/>
        </w:rPr>
        <w:t>екосистемни</w:t>
      </w:r>
      <w:proofErr w:type="spellEnd"/>
      <w:r w:rsidRPr="00204E66">
        <w:rPr>
          <w:rFonts w:ascii="Times New Roman" w:hAnsi="Times New Roman"/>
          <w:color w:val="000000"/>
          <w:sz w:val="24"/>
          <w:szCs w:val="24"/>
        </w:rPr>
        <w:t xml:space="preserve"> услуги за 2018 година на територията на ТП ДГС „Горна Оряховица“</w:t>
      </w:r>
      <w:r>
        <w:rPr>
          <w:rFonts w:ascii="Times New Roman" w:hAnsi="Times New Roman"/>
          <w:color w:val="000000"/>
          <w:sz w:val="24"/>
          <w:szCs w:val="24"/>
        </w:rPr>
        <w:t>, може да се направи извода, че не се наблюдават отрицателни въздействия при извършването на горскостопанските дейности. Въвежданите и прилаганите мерки за ограничаване на негативните въздействия при дейността на стопанството осигуряват поддържането на приемливо ниво на риск от възникване на такива и тяхното минимизиране и недопускане.</w:t>
      </w: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Default="004D7B1A">
      <w:pPr>
        <w:rPr>
          <w:rFonts w:ascii="Times New Roman" w:hAnsi="Times New Roman"/>
          <w:color w:val="000000"/>
          <w:sz w:val="24"/>
          <w:szCs w:val="24"/>
        </w:rPr>
      </w:pPr>
    </w:p>
    <w:p w:rsidR="004D7B1A" w:rsidRPr="000233DD" w:rsidRDefault="004D7B1A" w:rsidP="00111D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06</w:t>
      </w:r>
      <w:r w:rsidRPr="000233DD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0233DD">
        <w:rPr>
          <w:rFonts w:ascii="Times New Roman" w:hAnsi="Times New Roman"/>
          <w:sz w:val="24"/>
          <w:szCs w:val="24"/>
        </w:rPr>
        <w:t>.2018 г.</w:t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  <w:t>Изготвил:</w:t>
      </w:r>
    </w:p>
    <w:p w:rsidR="004D7B1A" w:rsidRDefault="004D7B1A" w:rsidP="00111D3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Гр. Горна Оряховица                  </w:t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</w:r>
      <w:r w:rsidRPr="000233DD">
        <w:rPr>
          <w:rFonts w:ascii="Times New Roman" w:hAnsi="Times New Roman"/>
          <w:sz w:val="24"/>
          <w:szCs w:val="24"/>
        </w:rPr>
        <w:tab/>
        <w:t xml:space="preserve">/ </w:t>
      </w:r>
      <w:r>
        <w:rPr>
          <w:rFonts w:ascii="Times New Roman" w:hAnsi="Times New Roman"/>
          <w:sz w:val="24"/>
          <w:szCs w:val="24"/>
        </w:rPr>
        <w:t xml:space="preserve">инж. Грета </w:t>
      </w:r>
      <w:proofErr w:type="spellStart"/>
      <w:r>
        <w:rPr>
          <w:rFonts w:ascii="Times New Roman" w:hAnsi="Times New Roman"/>
          <w:sz w:val="24"/>
          <w:szCs w:val="24"/>
        </w:rPr>
        <w:t>Радковска</w:t>
      </w:r>
      <w:proofErr w:type="spellEnd"/>
      <w:r w:rsidRPr="000233DD">
        <w:rPr>
          <w:rFonts w:ascii="Times New Roman" w:hAnsi="Times New Roman"/>
          <w:sz w:val="24"/>
          <w:szCs w:val="24"/>
        </w:rPr>
        <w:t xml:space="preserve"> /</w:t>
      </w:r>
    </w:p>
    <w:p w:rsidR="004D7B1A" w:rsidRDefault="004D7B1A" w:rsidP="00111D3B">
      <w:pPr>
        <w:rPr>
          <w:rFonts w:ascii="Times New Roman" w:hAnsi="Times New Roman"/>
          <w:sz w:val="24"/>
          <w:szCs w:val="24"/>
        </w:rPr>
      </w:pPr>
    </w:p>
    <w:sectPr w:rsidR="004D7B1A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113A73"/>
    <w:multiLevelType w:val="hybridMultilevel"/>
    <w:tmpl w:val="12CC8C06"/>
    <w:lvl w:ilvl="0" w:tplc="9BC6AC0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536"/>
    <w:rsid w:val="000233DD"/>
    <w:rsid w:val="00025C7A"/>
    <w:rsid w:val="00064B94"/>
    <w:rsid w:val="000768A1"/>
    <w:rsid w:val="000827D3"/>
    <w:rsid w:val="000D11DE"/>
    <w:rsid w:val="00111D3B"/>
    <w:rsid w:val="00124B0B"/>
    <w:rsid w:val="001277DF"/>
    <w:rsid w:val="00163AB5"/>
    <w:rsid w:val="001E0207"/>
    <w:rsid w:val="001F067F"/>
    <w:rsid w:val="00204E66"/>
    <w:rsid w:val="00207732"/>
    <w:rsid w:val="002825CE"/>
    <w:rsid w:val="002C06E3"/>
    <w:rsid w:val="002C6CCC"/>
    <w:rsid w:val="0030729F"/>
    <w:rsid w:val="00347536"/>
    <w:rsid w:val="003671D9"/>
    <w:rsid w:val="003A4A3D"/>
    <w:rsid w:val="003C5E81"/>
    <w:rsid w:val="00456CDE"/>
    <w:rsid w:val="0049190A"/>
    <w:rsid w:val="004D7B1A"/>
    <w:rsid w:val="004E553B"/>
    <w:rsid w:val="00526BBB"/>
    <w:rsid w:val="00564074"/>
    <w:rsid w:val="006026F7"/>
    <w:rsid w:val="0062162B"/>
    <w:rsid w:val="006363F4"/>
    <w:rsid w:val="00673677"/>
    <w:rsid w:val="00716EBF"/>
    <w:rsid w:val="00730B5C"/>
    <w:rsid w:val="00772A3D"/>
    <w:rsid w:val="00785C52"/>
    <w:rsid w:val="00786CC9"/>
    <w:rsid w:val="007B6502"/>
    <w:rsid w:val="008A22C6"/>
    <w:rsid w:val="00941D8A"/>
    <w:rsid w:val="00951BBD"/>
    <w:rsid w:val="00966110"/>
    <w:rsid w:val="00992450"/>
    <w:rsid w:val="009A092B"/>
    <w:rsid w:val="00A04DBF"/>
    <w:rsid w:val="00A10EA8"/>
    <w:rsid w:val="00A37708"/>
    <w:rsid w:val="00A74056"/>
    <w:rsid w:val="00A81B29"/>
    <w:rsid w:val="00AD6E73"/>
    <w:rsid w:val="00AE1B6D"/>
    <w:rsid w:val="00B1701B"/>
    <w:rsid w:val="00B24C9E"/>
    <w:rsid w:val="00C06D04"/>
    <w:rsid w:val="00C439BF"/>
    <w:rsid w:val="00C5382C"/>
    <w:rsid w:val="00C668FB"/>
    <w:rsid w:val="00C875AC"/>
    <w:rsid w:val="00C9405D"/>
    <w:rsid w:val="00CD6CAC"/>
    <w:rsid w:val="00D24591"/>
    <w:rsid w:val="00D7389F"/>
    <w:rsid w:val="00D84B34"/>
    <w:rsid w:val="00D91E35"/>
    <w:rsid w:val="00EB7066"/>
    <w:rsid w:val="00EF578D"/>
    <w:rsid w:val="00F84CBC"/>
    <w:rsid w:val="00FF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1050F737-B342-4503-94EB-56549601C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CBC"/>
    <w:pPr>
      <w:jc w:val="both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6026F7"/>
    <w:pPr>
      <w:ind w:left="720"/>
      <w:contextualSpacing/>
    </w:pPr>
  </w:style>
  <w:style w:type="paragraph" w:customStyle="1" w:styleId="CharCharChar1CharCharCharChar">
    <w:name w:val="Char Char Char1 Char Char Char Char"/>
    <w:basedOn w:val="a"/>
    <w:uiPriority w:val="99"/>
    <w:rsid w:val="002C6CCC"/>
    <w:pPr>
      <w:tabs>
        <w:tab w:val="left" w:pos="709"/>
      </w:tabs>
      <w:jc w:val="left"/>
    </w:pPr>
    <w:rPr>
      <w:rFonts w:ascii="Tahoma" w:eastAsia="Times New Roman" w:hAnsi="Tahoma"/>
      <w:sz w:val="24"/>
      <w:szCs w:val="24"/>
      <w:lang w:val="pl-PL" w:eastAsia="pl-PL"/>
    </w:rPr>
  </w:style>
  <w:style w:type="paragraph" w:styleId="a4">
    <w:name w:val="Balloon Text"/>
    <w:basedOn w:val="a"/>
    <w:link w:val="a5"/>
    <w:uiPriority w:val="99"/>
    <w:semiHidden/>
    <w:rsid w:val="00C668FB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locked/>
    <w:rsid w:val="000827D3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1667</Words>
  <Characters>9503</Characters>
  <Application>Microsoft Office Word</Application>
  <DocSecurity>0</DocSecurity>
  <Lines>79</Lines>
  <Paragraphs>22</Paragraphs>
  <ScaleCrop>false</ScaleCrop>
  <Company/>
  <LinksUpToDate>false</LinksUpToDate>
  <CharactersWithSpaces>11148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</dc:creator>
  <cp:keywords/>
  <dc:description/>
  <cp:lastModifiedBy>PC1</cp:lastModifiedBy>
  <cp:revision>4</cp:revision>
  <cp:lastPrinted>2018-06-27T12:56:00Z</cp:lastPrinted>
  <dcterms:created xsi:type="dcterms:W3CDTF">2018-07-05T13:53:00Z</dcterms:created>
  <dcterms:modified xsi:type="dcterms:W3CDTF">2018-07-05T13:54:00Z</dcterms:modified>
</cp:coreProperties>
</file>