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17A0F" w14:textId="7750B9D1" w:rsidR="00635C3C" w:rsidRPr="00A25741" w:rsidRDefault="00B3558F" w:rsidP="00635C3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 и а</w:t>
      </w:r>
      <w:r w:rsidR="00B277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нализ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F42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Система 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 мониторинг 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територията управлявана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ДЛС 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Каракуз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” гр. Дул</w:t>
      </w:r>
      <w:r w:rsidR="00821EB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ово </w:t>
      </w:r>
    </w:p>
    <w:p w14:paraId="0C8AB261" w14:textId="2E09B5DF" w:rsidR="00337D36" w:rsidRPr="00A25741" w:rsidRDefault="00337D36" w:rsidP="008826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E9F181" w14:textId="77777777" w:rsidR="00337D36" w:rsidRPr="00150814" w:rsidRDefault="00337D36" w:rsidP="008826FE">
      <w:pP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14:paraId="0CE2B988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85C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1.1. Финансов план на стопанството;</w:t>
      </w:r>
    </w:p>
    <w:p w14:paraId="70F45DCF" w14:textId="466D5220" w:rsidR="00337D36" w:rsidRPr="00485CA3" w:rsidRDefault="00635C3C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>инансовия план на стопанството за предходната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 изпълнен. Планът за продажба на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дървесина в натура 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 xml:space="preserve"> е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изпълнен, като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 xml:space="preserve"> също така 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приходите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 xml:space="preserve"> не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са изпълнени От дейностите по стопанисване на горите, поради обективни причини, не е изпълнена планираната почвоподготовка</w:t>
      </w:r>
      <w:r w:rsidR="00013E03">
        <w:rPr>
          <w:rFonts w:ascii="Times New Roman" w:hAnsi="Times New Roman" w:cs="Times New Roman"/>
          <w:color w:val="000000"/>
          <w:sz w:val="24"/>
          <w:szCs w:val="24"/>
        </w:rPr>
        <w:t xml:space="preserve"> и част от залесяването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D09EA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еизпълнението на ловностопанс</w:t>
      </w:r>
      <w:r w:rsidR="00013E0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ата дейност и туризъм- при планирани </w:t>
      </w:r>
      <w:r w:rsidR="005D09EA">
        <w:rPr>
          <w:rFonts w:ascii="Times New Roman" w:hAnsi="Times New Roman" w:cs="Times New Roman"/>
          <w:color w:val="000000"/>
          <w:sz w:val="24"/>
          <w:szCs w:val="24"/>
        </w:rPr>
        <w:t>45 000</w:t>
      </w:r>
      <w:r w:rsidRPr="005D09EA">
        <w:rPr>
          <w:rFonts w:ascii="Times New Roman" w:hAnsi="Times New Roman" w:cs="Times New Roman"/>
          <w:color w:val="000000"/>
          <w:sz w:val="24"/>
          <w:szCs w:val="24"/>
        </w:rPr>
        <w:t>лв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>. приходи</w:t>
      </w:r>
      <w:r w:rsidR="005D09EA">
        <w:rPr>
          <w:rFonts w:ascii="Times New Roman" w:hAnsi="Times New Roman" w:cs="Times New Roman"/>
          <w:color w:val="000000"/>
          <w:sz w:val="24"/>
          <w:szCs w:val="24"/>
        </w:rPr>
        <w:t>те са 26 866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лв. приходите от стр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ничната дейност са с </w:t>
      </w:r>
      <w:r w:rsidRPr="005D09EA">
        <w:rPr>
          <w:rFonts w:ascii="Times New Roman" w:hAnsi="Times New Roman" w:cs="Times New Roman"/>
          <w:color w:val="000000"/>
          <w:sz w:val="24"/>
          <w:szCs w:val="24"/>
        </w:rPr>
        <w:t xml:space="preserve">над </w:t>
      </w:r>
      <w:r w:rsidR="001E445C" w:rsidRPr="005D09E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D09E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1E445C" w:rsidRPr="005D09EA">
        <w:rPr>
          <w:rFonts w:ascii="Times New Roman" w:hAnsi="Times New Roman" w:cs="Times New Roman"/>
          <w:color w:val="000000"/>
          <w:sz w:val="24"/>
          <w:szCs w:val="24"/>
        </w:rPr>
        <w:t xml:space="preserve"> 000</w:t>
      </w:r>
      <w:r w:rsidRPr="005D09EA">
        <w:rPr>
          <w:rFonts w:ascii="Times New Roman" w:hAnsi="Times New Roman" w:cs="Times New Roman"/>
          <w:color w:val="000000"/>
          <w:sz w:val="24"/>
          <w:szCs w:val="24"/>
        </w:rPr>
        <w:t>лв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от планираните и се дължат основно на по-големите</w:t>
      </w:r>
      <w:r w:rsidR="001E44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приходи от субсидии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BFD25F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EF6703B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85C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 Социални споразумения;</w:t>
      </w:r>
    </w:p>
    <w:p w14:paraId="2E400483" w14:textId="777EFC8B" w:rsidR="00720EDF" w:rsidRDefault="00720EDF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Работи се съгласно Браншови</w:t>
      </w:r>
      <w:r w:rsidR="00635C3C">
        <w:rPr>
          <w:rFonts w:ascii="Times New Roman" w:hAnsi="Times New Roman" w:cs="Times New Roman"/>
          <w:color w:val="000000"/>
          <w:sz w:val="24"/>
          <w:szCs w:val="24"/>
        </w:rPr>
        <w:t xml:space="preserve"> колективен трудов 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9A99816" w14:textId="7BBDCFBF" w:rsidR="00337D36" w:rsidRPr="00485CA3" w:rsidRDefault="00720EDF" w:rsidP="00720ED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 постигнато споразумение и не са договорени допълнителни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условия за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работещите извън индивидуалното трудово договаряне;</w:t>
      </w:r>
    </w:p>
    <w:p w14:paraId="6A3C5C2E" w14:textId="776C0743" w:rsidR="00337D36" w:rsidRPr="00485CA3" w:rsidRDefault="00720EDF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остъпили жалби от страна на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работещите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и документацията по повод тяхното разглеждане и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удов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>летворяване.</w:t>
      </w:r>
    </w:p>
    <w:p w14:paraId="28A948E6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015E6086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1.3. 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План / програма за обучение и квалификация на персонала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14:paraId="30AB1A7A" w14:textId="626D8D35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рограма за обучение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работещите в стопанството.</w:t>
      </w:r>
    </w:p>
    <w:p w14:paraId="2F238AC2" w14:textId="384B00DF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След всяко обучение има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ротоколи от проведените обучения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18EFACD" w14:textId="0DB53767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Няма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здадени лицензи,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сертификати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удостоверения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65383CC9" w14:textId="77777777" w:rsidR="00337D36" w:rsidRPr="00150814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980D6F5" w14:textId="77777777" w:rsidR="00337D36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1.4.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Здравословни и безопасни условия на труд вкл. на работниците на подизпълнителите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428FAA5A" w14:textId="0E91E32D" w:rsidR="00337D36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Предостав</w:t>
      </w:r>
      <w:r w:rsidR="004C305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ено е облекло и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оборудване </w:t>
      </w:r>
      <w:r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работещите в </w:t>
      </w:r>
      <w:r w:rsidR="004C305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стопанството.</w:t>
      </w:r>
    </w:p>
    <w:p w14:paraId="1C871B16" w14:textId="6948DF72" w:rsidR="00337D36" w:rsidRDefault="004C3050" w:rsidP="004C3050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Попълнени са и са подписани в съответните срокове инструктажните книги,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проверовъчни листи за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работещите в т.ч. и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външните подизпълнители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626CD0C" w14:textId="003E0605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Проведени са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обучения и инструктажи за з</w:t>
      </w:r>
      <w:r w:rsidR="00337D36"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дравословни и безопасни условия на труд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персонала 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стопанството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работниците </w:t>
      </w:r>
      <w:r w:rsidR="00337D36"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подизпълнителите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99505BA" w14:textId="37755F0E" w:rsidR="00337D36" w:rsidRDefault="0088248D" w:rsidP="0088248D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територията на стопанството </w:t>
      </w:r>
      <w:r w:rsidR="0058037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няма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регистриран</w:t>
      </w:r>
      <w:r w:rsidR="0058037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трудов</w:t>
      </w:r>
      <w:r w:rsidR="0058037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злополук</w:t>
      </w:r>
      <w:r w:rsidR="0058037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509652D" w14:textId="71B066F2" w:rsidR="00337D36" w:rsidRDefault="0088248D" w:rsidP="00580379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рудоустроените лица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стопанството са </w:t>
      </w:r>
      <w:r w:rsidR="0058037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единадесет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0252AA9" w14:textId="6123E058" w:rsidR="00337D36" w:rsidRDefault="0088248D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Извършвани са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проверки за спазване на изискванията за здравословни и безопасни условия на труд от работниците на подизпълнителите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7CE242DF" w14:textId="2650AD70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Няма проведени заседания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коми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сии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по условията на труд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F2C6F08" w14:textId="4842E51D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ценка на риска 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всяко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работно място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36AC4FDD" w14:textId="35D9F1E1" w:rsidR="00337D36" w:rsidRDefault="00E03149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сключен д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оговор за трудова медицина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14:paraId="0B808F7B" w14:textId="2449525A" w:rsidR="00337D36" w:rsidRDefault="00DA21C6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Извършена е една проверка 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 Инспекцията по труда. </w:t>
      </w:r>
    </w:p>
    <w:p w14:paraId="5E0D0C04" w14:textId="77777777" w:rsidR="00337D36" w:rsidRDefault="00337D36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0521277F" w14:textId="77777777" w:rsidR="00580379" w:rsidRPr="00150814" w:rsidRDefault="00580379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592E758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1.5. 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Ангажиране на заинтересованите страни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14:paraId="1AC4A961" w14:textId="77777777" w:rsidR="00EE4B83" w:rsidRDefault="00722B51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надлежно документирана кореспонденция със заинтерисовани страни</w:t>
      </w:r>
      <w:r w:rsidR="00EE4B83">
        <w:rPr>
          <w:rFonts w:ascii="Times New Roman" w:hAnsi="Times New Roman" w:cs="Times New Roman"/>
          <w:color w:val="000000"/>
          <w:sz w:val="24"/>
          <w:szCs w:val="24"/>
        </w:rPr>
        <w:t xml:space="preserve"> по различни поводи, свързани с дейностите на стопанството.</w:t>
      </w:r>
    </w:p>
    <w:p w14:paraId="6BAC60D9" w14:textId="77777777" w:rsidR="00EE4B83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Извършвани са срещи и комисии с различни заинетресовани страни.</w:t>
      </w:r>
    </w:p>
    <w:p w14:paraId="2A7FCFEB" w14:textId="77777777" w:rsidR="00EE4B83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Заинтересованите страни са взели участие в различни инициативи на стопанството.</w:t>
      </w:r>
    </w:p>
    <w:p w14:paraId="7EB27E6D" w14:textId="4B3972F2" w:rsidR="00722B51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Проведени са консултации със  заинетресованите страни.</w:t>
      </w:r>
    </w:p>
    <w:p w14:paraId="1412FE52" w14:textId="77777777" w:rsidR="00373EBF" w:rsidRDefault="00373EBF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0DB4F83" w14:textId="77777777" w:rsidR="00337D36" w:rsidRPr="004B115B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15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1.6. Незаконни/нерегламентирани дейности в горите;</w:t>
      </w:r>
    </w:p>
    <w:p w14:paraId="7E33A88B" w14:textId="7D740017" w:rsidR="00F13F8E" w:rsidRPr="00F13F8E" w:rsidRDefault="00F13F8E" w:rsidP="007A0E7F">
      <w:pPr>
        <w:pStyle w:val="Default"/>
        <w:ind w:firstLine="708"/>
        <w:jc w:val="both"/>
        <w:rPr>
          <w:rFonts w:ascii="Times New Roman" w:hAnsi="Times New Roman"/>
        </w:rPr>
      </w:pPr>
      <w:r w:rsidRPr="00145A13">
        <w:rPr>
          <w:rFonts w:ascii="Times New Roman" w:hAnsi="Times New Roman"/>
        </w:rPr>
        <w:t>Има подадени сигнали и жалби към органите на МВР и прокуратурата, които са идвършили проверки съобразно правомощията си и са се произнесли в срок или</w:t>
      </w:r>
      <w:r>
        <w:rPr>
          <w:rFonts w:ascii="Times New Roman" w:hAnsi="Times New Roman"/>
        </w:rPr>
        <w:t xml:space="preserve"> продължават проверките.</w:t>
      </w:r>
    </w:p>
    <w:p w14:paraId="0FA877F2" w14:textId="21C8B209" w:rsidR="00F13F8E" w:rsidRDefault="001D454F" w:rsidP="007A0E7F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През годината са извършени </w:t>
      </w:r>
      <w:r w:rsidR="00580379">
        <w:rPr>
          <w:rFonts w:ascii="Times New Roman" w:hAnsi="Times New Roman"/>
        </w:rPr>
        <w:t xml:space="preserve"> 901</w:t>
      </w:r>
      <w:r w:rsidR="001B2E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броя проверки и са съставени </w:t>
      </w:r>
      <w:r w:rsidR="001B2EA3">
        <w:rPr>
          <w:rFonts w:ascii="Times New Roman" w:hAnsi="Times New Roman"/>
        </w:rPr>
        <w:t xml:space="preserve"> </w:t>
      </w:r>
      <w:r w:rsidR="00580379">
        <w:rPr>
          <w:rFonts w:ascii="Times New Roman" w:hAnsi="Times New Roman"/>
        </w:rPr>
        <w:t>25</w:t>
      </w:r>
      <w:r w:rsidR="001B2EA3"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броя актове за установени нарушения по Закона за горите.</w:t>
      </w:r>
    </w:p>
    <w:p w14:paraId="36E2CD1C" w14:textId="77777777" w:rsidR="001D454F" w:rsidRPr="001D454F" w:rsidRDefault="001D454F" w:rsidP="001D454F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Има надлежно съхранена документация и </w:t>
      </w:r>
      <w:r w:rsidRPr="001D454F">
        <w:rPr>
          <w:rFonts w:ascii="Times New Roman" w:hAnsi="Times New Roman"/>
        </w:rPr>
        <w:t>кореспондениция с РДГ, РИОСВ, МЗХ или други институции.</w:t>
      </w:r>
    </w:p>
    <w:p w14:paraId="3F69C020" w14:textId="77777777" w:rsidR="00F13F8E" w:rsidRPr="004B115B" w:rsidRDefault="00F13F8E" w:rsidP="007A0E7F">
      <w:pPr>
        <w:pStyle w:val="Default"/>
        <w:ind w:firstLine="708"/>
        <w:jc w:val="both"/>
      </w:pPr>
    </w:p>
    <w:p w14:paraId="170C9705" w14:textId="77777777" w:rsidR="00337D36" w:rsidRPr="004B115B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1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1.7. Изпълнение на горскостопанския план;</w:t>
      </w:r>
    </w:p>
    <w:p w14:paraId="7C53D466" w14:textId="7FA0230B" w:rsidR="00234455" w:rsidRDefault="00234455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Ползване от горите- средногодишно ползване в ДГТ съгласно ГСП от 2015г. На ТП ДЛС „Каракуз“ е в размер 48 139м3пл. Лежаща маса.</w:t>
      </w:r>
    </w:p>
    <w:p w14:paraId="3D6D484B" w14:textId="7DF95174" w:rsidR="00234455" w:rsidRDefault="008E3DCB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Към 31.12.2021</w:t>
      </w:r>
      <w:r w:rsidR="00234455">
        <w:rPr>
          <w:rFonts w:ascii="Times New Roman" w:hAnsi="Times New Roman" w:cs="Times New Roman"/>
          <w:color w:val="000000"/>
          <w:sz w:val="24"/>
          <w:szCs w:val="24"/>
        </w:rPr>
        <w:t xml:space="preserve">г. добитото количество дървесина е  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2 710</w:t>
      </w:r>
      <w:r w:rsidR="00234455">
        <w:rPr>
          <w:rFonts w:ascii="Times New Roman" w:hAnsi="Times New Roman" w:cs="Times New Roman"/>
          <w:color w:val="000000"/>
          <w:sz w:val="24"/>
          <w:szCs w:val="24"/>
        </w:rPr>
        <w:t xml:space="preserve"> м3пл. лежаща маса.</w:t>
      </w:r>
    </w:p>
    <w:p w14:paraId="7765DBB5" w14:textId="77777777" w:rsidR="00DA449E" w:rsidRDefault="00DA449E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4"/>
        <w:gridCol w:w="747"/>
        <w:gridCol w:w="958"/>
        <w:gridCol w:w="961"/>
        <w:gridCol w:w="992"/>
        <w:gridCol w:w="912"/>
        <w:gridCol w:w="935"/>
        <w:gridCol w:w="1128"/>
        <w:gridCol w:w="1102"/>
      </w:tblGrid>
      <w:tr w:rsidR="008E3DCB" w:rsidRPr="00DD4DB3" w14:paraId="4FE41480" w14:textId="77777777" w:rsidTr="00C05B33">
        <w:tc>
          <w:tcPr>
            <w:tcW w:w="2694" w:type="dxa"/>
          </w:tcPr>
          <w:p w14:paraId="16221AF1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Вид сеч/категория</w:t>
            </w:r>
          </w:p>
        </w:tc>
        <w:tc>
          <w:tcPr>
            <w:tcW w:w="831" w:type="dxa"/>
          </w:tcPr>
          <w:p w14:paraId="3570431A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Едра</w:t>
            </w:r>
          </w:p>
        </w:tc>
        <w:tc>
          <w:tcPr>
            <w:tcW w:w="992" w:type="dxa"/>
          </w:tcPr>
          <w:p w14:paraId="2ECB1516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Средна</w:t>
            </w:r>
          </w:p>
        </w:tc>
        <w:tc>
          <w:tcPr>
            <w:tcW w:w="992" w:type="dxa"/>
          </w:tcPr>
          <w:p w14:paraId="3FF4C243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Дребна</w:t>
            </w:r>
          </w:p>
        </w:tc>
        <w:tc>
          <w:tcPr>
            <w:tcW w:w="1016" w:type="dxa"/>
          </w:tcPr>
          <w:p w14:paraId="2BCD52F1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Вс.стр.</w:t>
            </w:r>
          </w:p>
          <w:p w14:paraId="7EF3AFC7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д-на</w:t>
            </w:r>
          </w:p>
        </w:tc>
        <w:tc>
          <w:tcPr>
            <w:tcW w:w="1123" w:type="dxa"/>
          </w:tcPr>
          <w:p w14:paraId="65AB696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Дърва</w:t>
            </w:r>
          </w:p>
        </w:tc>
        <w:tc>
          <w:tcPr>
            <w:tcW w:w="956" w:type="dxa"/>
          </w:tcPr>
          <w:p w14:paraId="7BF70428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Върши</w:t>
            </w:r>
          </w:p>
          <w:p w14:paraId="4E6762C6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на</w:t>
            </w:r>
          </w:p>
        </w:tc>
        <w:tc>
          <w:tcPr>
            <w:tcW w:w="1156" w:type="dxa"/>
          </w:tcPr>
          <w:p w14:paraId="6F4523AA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Лежаща</w:t>
            </w:r>
          </w:p>
          <w:p w14:paraId="4A761383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маса</w:t>
            </w:r>
          </w:p>
        </w:tc>
        <w:tc>
          <w:tcPr>
            <w:tcW w:w="1136" w:type="dxa"/>
          </w:tcPr>
          <w:p w14:paraId="2ED7720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Стояща</w:t>
            </w:r>
          </w:p>
          <w:p w14:paraId="1A3DCCBC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маса</w:t>
            </w:r>
          </w:p>
        </w:tc>
      </w:tr>
      <w:tr w:rsidR="008E3DCB" w:rsidRPr="00EA7F95" w14:paraId="523953E3" w14:textId="77777777" w:rsidTr="00C05B33">
        <w:tc>
          <w:tcPr>
            <w:tcW w:w="2694" w:type="dxa"/>
            <w:shd w:val="clear" w:color="auto" w:fill="F2F2F2"/>
          </w:tcPr>
          <w:p w14:paraId="7BF341EC" w14:textId="77777777" w:rsidR="008E3DCB" w:rsidRPr="008E3DCB" w:rsidRDefault="008E3DCB" w:rsidP="00C05B3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  <w:lang w:val="be-BY"/>
              </w:rPr>
              <w:t>Възобновителни</w:t>
            </w: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сечи</w:t>
            </w:r>
          </w:p>
        </w:tc>
        <w:tc>
          <w:tcPr>
            <w:tcW w:w="831" w:type="dxa"/>
            <w:shd w:val="clear" w:color="auto" w:fill="F2F2F2"/>
          </w:tcPr>
          <w:p w14:paraId="3E34E941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3 719</w:t>
            </w:r>
          </w:p>
        </w:tc>
        <w:tc>
          <w:tcPr>
            <w:tcW w:w="992" w:type="dxa"/>
            <w:shd w:val="clear" w:color="auto" w:fill="F2F2F2"/>
          </w:tcPr>
          <w:p w14:paraId="0EE53975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6 391</w:t>
            </w:r>
          </w:p>
        </w:tc>
        <w:tc>
          <w:tcPr>
            <w:tcW w:w="992" w:type="dxa"/>
            <w:shd w:val="clear" w:color="auto" w:fill="F2F2F2"/>
          </w:tcPr>
          <w:p w14:paraId="0ADA04FD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2 524</w:t>
            </w:r>
          </w:p>
        </w:tc>
        <w:tc>
          <w:tcPr>
            <w:tcW w:w="1016" w:type="dxa"/>
            <w:shd w:val="clear" w:color="auto" w:fill="F2F2F2"/>
          </w:tcPr>
          <w:p w14:paraId="68FE1C53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12 634</w:t>
            </w:r>
          </w:p>
        </w:tc>
        <w:tc>
          <w:tcPr>
            <w:tcW w:w="1123" w:type="dxa"/>
            <w:shd w:val="clear" w:color="auto" w:fill="F2F2F2"/>
          </w:tcPr>
          <w:p w14:paraId="779181C1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19 743</w:t>
            </w:r>
          </w:p>
        </w:tc>
        <w:tc>
          <w:tcPr>
            <w:tcW w:w="956" w:type="dxa"/>
            <w:shd w:val="clear" w:color="auto" w:fill="F2F2F2"/>
          </w:tcPr>
          <w:p w14:paraId="242BAEA5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104</w:t>
            </w:r>
          </w:p>
        </w:tc>
        <w:tc>
          <w:tcPr>
            <w:tcW w:w="1156" w:type="dxa"/>
            <w:shd w:val="clear" w:color="auto" w:fill="F2F2F2"/>
          </w:tcPr>
          <w:p w14:paraId="3AD7A837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32 481</w:t>
            </w:r>
          </w:p>
        </w:tc>
        <w:tc>
          <w:tcPr>
            <w:tcW w:w="1136" w:type="dxa"/>
            <w:shd w:val="clear" w:color="auto" w:fill="F2F2F2"/>
          </w:tcPr>
          <w:p w14:paraId="7E5D0943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36 220</w:t>
            </w:r>
          </w:p>
        </w:tc>
      </w:tr>
      <w:tr w:rsidR="008E3DCB" w:rsidRPr="00DD4DB3" w14:paraId="2A78587F" w14:textId="77777777" w:rsidTr="00C05B33">
        <w:tc>
          <w:tcPr>
            <w:tcW w:w="2694" w:type="dxa"/>
          </w:tcPr>
          <w:p w14:paraId="7C5411BD" w14:textId="77777777" w:rsidR="008E3DCB" w:rsidRPr="008E3DCB" w:rsidRDefault="008E3DCB" w:rsidP="00C05B3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в т.ч.гл.санитарни</w:t>
            </w:r>
          </w:p>
        </w:tc>
        <w:tc>
          <w:tcPr>
            <w:tcW w:w="831" w:type="dxa"/>
          </w:tcPr>
          <w:p w14:paraId="40397D8A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-</w:t>
            </w:r>
          </w:p>
        </w:tc>
        <w:tc>
          <w:tcPr>
            <w:tcW w:w="992" w:type="dxa"/>
          </w:tcPr>
          <w:p w14:paraId="7891F6F7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-</w:t>
            </w:r>
          </w:p>
        </w:tc>
        <w:tc>
          <w:tcPr>
            <w:tcW w:w="992" w:type="dxa"/>
          </w:tcPr>
          <w:p w14:paraId="12BC47C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-</w:t>
            </w:r>
          </w:p>
        </w:tc>
        <w:tc>
          <w:tcPr>
            <w:tcW w:w="1016" w:type="dxa"/>
          </w:tcPr>
          <w:p w14:paraId="5C1AACC7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-</w:t>
            </w:r>
          </w:p>
        </w:tc>
        <w:tc>
          <w:tcPr>
            <w:tcW w:w="1123" w:type="dxa"/>
          </w:tcPr>
          <w:p w14:paraId="0663486E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56" w:type="dxa"/>
          </w:tcPr>
          <w:p w14:paraId="29DE5A4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-</w:t>
            </w:r>
          </w:p>
        </w:tc>
        <w:tc>
          <w:tcPr>
            <w:tcW w:w="1156" w:type="dxa"/>
          </w:tcPr>
          <w:p w14:paraId="523A7072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136" w:type="dxa"/>
          </w:tcPr>
          <w:p w14:paraId="26F89BA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8E3DCB" w:rsidRPr="00EA7F95" w14:paraId="42EE5B84" w14:textId="77777777" w:rsidTr="00C05B33">
        <w:tc>
          <w:tcPr>
            <w:tcW w:w="2694" w:type="dxa"/>
            <w:shd w:val="clear" w:color="auto" w:fill="F2F2F2"/>
          </w:tcPr>
          <w:p w14:paraId="65E7B928" w14:textId="77777777" w:rsidR="008E3DCB" w:rsidRPr="008E3DCB" w:rsidRDefault="008E3DCB" w:rsidP="00C05B3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Отгледни сечи</w:t>
            </w:r>
          </w:p>
        </w:tc>
        <w:tc>
          <w:tcPr>
            <w:tcW w:w="831" w:type="dxa"/>
            <w:shd w:val="clear" w:color="auto" w:fill="F2F2F2"/>
          </w:tcPr>
          <w:p w14:paraId="05B7162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699</w:t>
            </w:r>
          </w:p>
        </w:tc>
        <w:tc>
          <w:tcPr>
            <w:tcW w:w="992" w:type="dxa"/>
            <w:shd w:val="clear" w:color="auto" w:fill="F2F2F2"/>
          </w:tcPr>
          <w:p w14:paraId="5BD9180D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561</w:t>
            </w:r>
          </w:p>
        </w:tc>
        <w:tc>
          <w:tcPr>
            <w:tcW w:w="992" w:type="dxa"/>
            <w:shd w:val="clear" w:color="auto" w:fill="F2F2F2"/>
          </w:tcPr>
          <w:p w14:paraId="327C94AC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240</w:t>
            </w:r>
          </w:p>
        </w:tc>
        <w:tc>
          <w:tcPr>
            <w:tcW w:w="1016" w:type="dxa"/>
            <w:shd w:val="clear" w:color="auto" w:fill="F2F2F2"/>
          </w:tcPr>
          <w:p w14:paraId="70605E2D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1 500</w:t>
            </w:r>
          </w:p>
        </w:tc>
        <w:tc>
          <w:tcPr>
            <w:tcW w:w="1123" w:type="dxa"/>
            <w:shd w:val="clear" w:color="auto" w:fill="F2F2F2"/>
          </w:tcPr>
          <w:p w14:paraId="3C09E06E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3 546</w:t>
            </w:r>
          </w:p>
        </w:tc>
        <w:tc>
          <w:tcPr>
            <w:tcW w:w="956" w:type="dxa"/>
            <w:shd w:val="clear" w:color="auto" w:fill="F2F2F2"/>
          </w:tcPr>
          <w:p w14:paraId="61F3AE01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26</w:t>
            </w:r>
          </w:p>
        </w:tc>
        <w:tc>
          <w:tcPr>
            <w:tcW w:w="1156" w:type="dxa"/>
            <w:shd w:val="clear" w:color="auto" w:fill="F2F2F2"/>
          </w:tcPr>
          <w:p w14:paraId="5C675898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5 072</w:t>
            </w:r>
          </w:p>
        </w:tc>
        <w:tc>
          <w:tcPr>
            <w:tcW w:w="1136" w:type="dxa"/>
            <w:shd w:val="clear" w:color="auto" w:fill="F2F2F2"/>
          </w:tcPr>
          <w:p w14:paraId="03BE9F35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5 840</w:t>
            </w:r>
          </w:p>
        </w:tc>
      </w:tr>
      <w:tr w:rsidR="008E3DCB" w:rsidRPr="00DD4DB3" w14:paraId="5981F54B" w14:textId="77777777" w:rsidTr="00C05B33">
        <w:tc>
          <w:tcPr>
            <w:tcW w:w="2694" w:type="dxa"/>
          </w:tcPr>
          <w:p w14:paraId="4D39B7AF" w14:textId="77777777" w:rsidR="008E3DCB" w:rsidRPr="008E3DCB" w:rsidRDefault="008E3DCB" w:rsidP="00C05B3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в т.ч.отгл.санит.</w:t>
            </w:r>
          </w:p>
        </w:tc>
        <w:tc>
          <w:tcPr>
            <w:tcW w:w="831" w:type="dxa"/>
          </w:tcPr>
          <w:p w14:paraId="3A48A185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992" w:type="dxa"/>
          </w:tcPr>
          <w:p w14:paraId="0F69493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992" w:type="dxa"/>
          </w:tcPr>
          <w:p w14:paraId="552A1A38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1016" w:type="dxa"/>
          </w:tcPr>
          <w:p w14:paraId="4B3CB760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31</w:t>
            </w:r>
          </w:p>
        </w:tc>
        <w:tc>
          <w:tcPr>
            <w:tcW w:w="1123" w:type="dxa"/>
          </w:tcPr>
          <w:p w14:paraId="7353C05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185</w:t>
            </w:r>
          </w:p>
        </w:tc>
        <w:tc>
          <w:tcPr>
            <w:tcW w:w="956" w:type="dxa"/>
          </w:tcPr>
          <w:p w14:paraId="6F064A47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156" w:type="dxa"/>
          </w:tcPr>
          <w:p w14:paraId="5F5C780F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216</w:t>
            </w:r>
          </w:p>
        </w:tc>
        <w:tc>
          <w:tcPr>
            <w:tcW w:w="1136" w:type="dxa"/>
          </w:tcPr>
          <w:p w14:paraId="7976B16F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270</w:t>
            </w:r>
          </w:p>
        </w:tc>
      </w:tr>
      <w:tr w:rsidR="008E3DCB" w:rsidRPr="00DD4DB3" w14:paraId="1D8C8EEE" w14:textId="77777777" w:rsidTr="00C05B33">
        <w:tc>
          <w:tcPr>
            <w:tcW w:w="2694" w:type="dxa"/>
          </w:tcPr>
          <w:p w14:paraId="69AC35C1" w14:textId="77777777" w:rsidR="008E3DCB" w:rsidRPr="008E3DCB" w:rsidRDefault="008E3DCB" w:rsidP="00C05B3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Принудителни сечи</w:t>
            </w:r>
          </w:p>
        </w:tc>
        <w:tc>
          <w:tcPr>
            <w:tcW w:w="831" w:type="dxa"/>
          </w:tcPr>
          <w:p w14:paraId="0E97227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92" w:type="dxa"/>
          </w:tcPr>
          <w:p w14:paraId="571180D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0</w:t>
            </w:r>
          </w:p>
        </w:tc>
        <w:tc>
          <w:tcPr>
            <w:tcW w:w="992" w:type="dxa"/>
          </w:tcPr>
          <w:p w14:paraId="5588F453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24</w:t>
            </w:r>
          </w:p>
        </w:tc>
        <w:tc>
          <w:tcPr>
            <w:tcW w:w="1016" w:type="dxa"/>
          </w:tcPr>
          <w:p w14:paraId="0211F8C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29</w:t>
            </w:r>
          </w:p>
        </w:tc>
        <w:tc>
          <w:tcPr>
            <w:tcW w:w="1123" w:type="dxa"/>
          </w:tcPr>
          <w:p w14:paraId="0681E85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439</w:t>
            </w:r>
          </w:p>
        </w:tc>
        <w:tc>
          <w:tcPr>
            <w:tcW w:w="956" w:type="dxa"/>
          </w:tcPr>
          <w:p w14:paraId="40BA7F90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0</w:t>
            </w:r>
          </w:p>
        </w:tc>
        <w:tc>
          <w:tcPr>
            <w:tcW w:w="1156" w:type="dxa"/>
          </w:tcPr>
          <w:p w14:paraId="4DBC85C1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468</w:t>
            </w:r>
          </w:p>
        </w:tc>
        <w:tc>
          <w:tcPr>
            <w:tcW w:w="1136" w:type="dxa"/>
          </w:tcPr>
          <w:p w14:paraId="54640E7C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650</w:t>
            </w:r>
          </w:p>
        </w:tc>
      </w:tr>
      <w:tr w:rsidR="008E3DCB" w:rsidRPr="00DD4DB3" w14:paraId="0E11DBC5" w14:textId="77777777" w:rsidTr="00C05B33">
        <w:tc>
          <w:tcPr>
            <w:tcW w:w="2694" w:type="dxa"/>
          </w:tcPr>
          <w:p w14:paraId="3453F8CF" w14:textId="77777777" w:rsidR="008E3DCB" w:rsidRPr="008E3DCB" w:rsidRDefault="008E3DCB" w:rsidP="00C05B3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 xml:space="preserve">в т.ч.технически </w:t>
            </w:r>
          </w:p>
        </w:tc>
        <w:tc>
          <w:tcPr>
            <w:tcW w:w="831" w:type="dxa"/>
          </w:tcPr>
          <w:p w14:paraId="147CE775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2" w:type="dxa"/>
          </w:tcPr>
          <w:p w14:paraId="16C82735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2" w:type="dxa"/>
          </w:tcPr>
          <w:p w14:paraId="1794DC78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016" w:type="dxa"/>
          </w:tcPr>
          <w:p w14:paraId="44DAB49F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123" w:type="dxa"/>
          </w:tcPr>
          <w:p w14:paraId="1550071D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56" w:type="dxa"/>
          </w:tcPr>
          <w:p w14:paraId="3A2DA4B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156" w:type="dxa"/>
          </w:tcPr>
          <w:p w14:paraId="0415281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136" w:type="dxa"/>
          </w:tcPr>
          <w:p w14:paraId="3AB0073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8E3DCB" w:rsidRPr="00C55ACF" w14:paraId="0A8CA5A4" w14:textId="77777777" w:rsidTr="00C05B33">
        <w:tc>
          <w:tcPr>
            <w:tcW w:w="2694" w:type="dxa"/>
            <w:shd w:val="clear" w:color="auto" w:fill="F2F2F2"/>
          </w:tcPr>
          <w:p w14:paraId="5E28C1AC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Всичко сечи</w:t>
            </w:r>
          </w:p>
        </w:tc>
        <w:tc>
          <w:tcPr>
            <w:tcW w:w="831" w:type="dxa"/>
            <w:shd w:val="clear" w:color="auto" w:fill="F2F2F2"/>
          </w:tcPr>
          <w:p w14:paraId="5C9ACAA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4 423</w:t>
            </w:r>
          </w:p>
        </w:tc>
        <w:tc>
          <w:tcPr>
            <w:tcW w:w="992" w:type="dxa"/>
            <w:shd w:val="clear" w:color="auto" w:fill="F2F2F2"/>
          </w:tcPr>
          <w:p w14:paraId="395D93CE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6 952</w:t>
            </w:r>
          </w:p>
        </w:tc>
        <w:tc>
          <w:tcPr>
            <w:tcW w:w="992" w:type="dxa"/>
            <w:shd w:val="clear" w:color="auto" w:fill="F2F2F2"/>
          </w:tcPr>
          <w:p w14:paraId="55FC1A9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2 788</w:t>
            </w:r>
          </w:p>
        </w:tc>
        <w:tc>
          <w:tcPr>
            <w:tcW w:w="1016" w:type="dxa"/>
            <w:shd w:val="clear" w:color="auto" w:fill="F2F2F2"/>
          </w:tcPr>
          <w:p w14:paraId="43948A50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14 163</w:t>
            </w:r>
          </w:p>
        </w:tc>
        <w:tc>
          <w:tcPr>
            <w:tcW w:w="1123" w:type="dxa"/>
            <w:shd w:val="clear" w:color="auto" w:fill="F2F2F2"/>
          </w:tcPr>
          <w:p w14:paraId="348B0424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23 728</w:t>
            </w:r>
          </w:p>
        </w:tc>
        <w:tc>
          <w:tcPr>
            <w:tcW w:w="956" w:type="dxa"/>
            <w:shd w:val="clear" w:color="auto" w:fill="F2F2F2"/>
          </w:tcPr>
          <w:p w14:paraId="542AB431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130</w:t>
            </w:r>
          </w:p>
        </w:tc>
        <w:tc>
          <w:tcPr>
            <w:tcW w:w="1156" w:type="dxa"/>
            <w:shd w:val="clear" w:color="auto" w:fill="F2F2F2"/>
          </w:tcPr>
          <w:p w14:paraId="054F90D9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38 021</w:t>
            </w:r>
          </w:p>
        </w:tc>
        <w:tc>
          <w:tcPr>
            <w:tcW w:w="1136" w:type="dxa"/>
            <w:shd w:val="clear" w:color="auto" w:fill="F2F2F2"/>
          </w:tcPr>
          <w:p w14:paraId="58748E87" w14:textId="77777777" w:rsidR="008E3DCB" w:rsidRPr="008E3DCB" w:rsidRDefault="008E3DCB" w:rsidP="00C05B3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E3DCB">
              <w:rPr>
                <w:rFonts w:ascii="Times New Roman" w:hAnsi="Times New Roman" w:cs="Times New Roman"/>
                <w:b/>
                <w:sz w:val="23"/>
                <w:szCs w:val="23"/>
              </w:rPr>
              <w:t>42 710</w:t>
            </w:r>
          </w:p>
        </w:tc>
      </w:tr>
    </w:tbl>
    <w:p w14:paraId="1493C927" w14:textId="77777777" w:rsidR="008E3DCB" w:rsidRDefault="008E3DCB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0F0932A7" w14:textId="3FD0645A" w:rsidR="00234455" w:rsidRDefault="00D550E3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Площите на п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C8209D">
        <w:rPr>
          <w:rFonts w:ascii="Times New Roman" w:hAnsi="Times New Roman" w:cs="Times New Roman"/>
          <w:color w:val="000000"/>
          <w:sz w:val="24"/>
          <w:szCs w:val="24"/>
        </w:rPr>
        <w:t>оведените сечи са в размер на 487,1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ха, от които отгледни сечи са 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C6248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C6248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ха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възобновителни сечи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 xml:space="preserve"> 340,0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ха.</w:t>
      </w:r>
      <w:r w:rsidR="001C624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 xml:space="preserve"> санитарни сечи 18,</w:t>
      </w:r>
      <w:r w:rsidR="001C624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ха.</w:t>
      </w:r>
      <w:r w:rsidR="001C6248">
        <w:rPr>
          <w:rFonts w:ascii="Times New Roman" w:hAnsi="Times New Roman" w:cs="Times New Roman"/>
          <w:color w:val="000000"/>
          <w:sz w:val="24"/>
          <w:szCs w:val="24"/>
        </w:rPr>
        <w:t xml:space="preserve"> и принудителни сечи 8,3 ха.</w:t>
      </w:r>
    </w:p>
    <w:p w14:paraId="45B62639" w14:textId="1403CCE8" w:rsidR="00D550E3" w:rsidRDefault="00D550E3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 реализираната продукция са издадени превозни билети и съставени приемо-предавателни протоколи, на базата, на които се създават съответните счетоводни документи-фактури. Документите се съхраняват в отдел Счетоводство, където при необходимост могат да бъдат използвани за справки и анализи.</w:t>
      </w:r>
    </w:p>
    <w:p w14:paraId="75C7A528" w14:textId="0B6F6D9E" w:rsidR="00234455" w:rsidRDefault="001A5A44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Превишенията на добивите по дървесни видове се дължат на неравномерно ползване по вид гори и сечи по години. Ползването извършено по години компенсира превишениятасъгласно средногодишното ползване по ГСП.</w:t>
      </w:r>
    </w:p>
    <w:p w14:paraId="4CCCEEB6" w14:textId="7051F909" w:rsidR="001A5A44" w:rsidRDefault="001A5A44" w:rsidP="00145A13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Планираното по винансов план залесяване е извършено, а строителството</w:t>
      </w:r>
      <w:r w:rsidR="001B2EA3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BD64D7">
        <w:rPr>
          <w:rFonts w:ascii="Times New Roman" w:hAnsi="Times New Roman" w:cs="Times New Roman"/>
          <w:color w:val="000000"/>
          <w:sz w:val="24"/>
          <w:szCs w:val="24"/>
        </w:rPr>
        <w:t xml:space="preserve">основен </w:t>
      </w:r>
      <w:r w:rsidR="001B2EA3">
        <w:rPr>
          <w:rFonts w:ascii="Times New Roman" w:hAnsi="Times New Roman" w:cs="Times New Roman"/>
          <w:color w:val="000000"/>
          <w:sz w:val="24"/>
          <w:szCs w:val="24"/>
        </w:rPr>
        <w:t xml:space="preserve">ремонт </w:t>
      </w:r>
      <w:r>
        <w:rPr>
          <w:rFonts w:ascii="Times New Roman" w:hAnsi="Times New Roman" w:cs="Times New Roman"/>
          <w:color w:val="000000"/>
          <w:sz w:val="24"/>
          <w:szCs w:val="24"/>
        </w:rPr>
        <w:t>на горски пътища не е извършено.</w:t>
      </w:r>
    </w:p>
    <w:p w14:paraId="0E4A3BC8" w14:textId="77777777" w:rsidR="001A5A44" w:rsidRDefault="001A5A44" w:rsidP="00BD64D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3590F10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14:paraId="3CA36313" w14:textId="06EB332C" w:rsidR="00337D36" w:rsidRPr="00B073C8" w:rsidRDefault="00B073C8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B073C8">
        <w:rPr>
          <w:rFonts w:ascii="Times New Roman" w:hAnsi="Times New Roman" w:cs="Times New Roman"/>
          <w:color w:val="000000"/>
          <w:sz w:val="24"/>
          <w:szCs w:val="24"/>
        </w:rPr>
        <w:t>Няма</w:t>
      </w:r>
      <w:r w:rsidR="00337D36" w:rsidRPr="00B073C8">
        <w:rPr>
          <w:rFonts w:ascii="Times New Roman" w:hAnsi="Times New Roman" w:cs="Times New Roman"/>
          <w:color w:val="000000"/>
          <w:sz w:val="24"/>
          <w:szCs w:val="24"/>
        </w:rPr>
        <w:t xml:space="preserve"> промени в площта на ГСЕ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1CB6C7" w14:textId="0BB34A4B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извършени</w:t>
      </w:r>
      <w:r w:rsidR="00337D36" w:rsidRPr="00B073C8">
        <w:rPr>
          <w:rFonts w:ascii="Times New Roman" w:hAnsi="Times New Roman"/>
        </w:rPr>
        <w:t xml:space="preserve"> промени в собствеността</w:t>
      </w:r>
      <w:r>
        <w:rPr>
          <w:rFonts w:ascii="Times New Roman" w:hAnsi="Times New Roman"/>
        </w:rPr>
        <w:t>.</w:t>
      </w:r>
      <w:r w:rsidR="00337D36" w:rsidRPr="00B073C8">
        <w:rPr>
          <w:rFonts w:ascii="Times New Roman" w:hAnsi="Times New Roman"/>
        </w:rPr>
        <w:t xml:space="preserve"> </w:t>
      </w:r>
    </w:p>
    <w:p w14:paraId="5F9CD931" w14:textId="0E89B78B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е извършвана</w:t>
      </w:r>
      <w:r w:rsidR="00337D36" w:rsidRPr="00B073C8">
        <w:rPr>
          <w:rFonts w:ascii="Times New Roman" w:hAnsi="Times New Roman"/>
        </w:rPr>
        <w:t xml:space="preserve"> смяна на предназначението на горски територии</w:t>
      </w:r>
      <w:r>
        <w:rPr>
          <w:rFonts w:ascii="Times New Roman" w:hAnsi="Times New Roman"/>
        </w:rPr>
        <w:t>.</w:t>
      </w:r>
    </w:p>
    <w:p w14:paraId="1F451208" w14:textId="653B97E1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337D36" w:rsidRPr="00B073C8">
        <w:rPr>
          <w:rFonts w:ascii="Times New Roman" w:hAnsi="Times New Roman"/>
        </w:rPr>
        <w:t>ромени във функционалното предназначение на териториите (видове и площи: напр. нови вододайни зони, гори във фаза на старост и др.)</w:t>
      </w:r>
      <w:r>
        <w:rPr>
          <w:rFonts w:ascii="Times New Roman" w:hAnsi="Times New Roman"/>
        </w:rPr>
        <w:t xml:space="preserve"> не са извършени.</w:t>
      </w:r>
    </w:p>
    <w:p w14:paraId="37D17F98" w14:textId="62EB3389" w:rsidR="00337D36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са идавани заповеди за </w:t>
      </w:r>
      <w:r w:rsidR="00337D36" w:rsidRPr="00B073C8">
        <w:rPr>
          <w:rFonts w:ascii="Times New Roman" w:hAnsi="Times New Roman"/>
        </w:rPr>
        <w:t xml:space="preserve">заличаване/обявяване/промени на защитените територии и защитените зони. </w:t>
      </w:r>
    </w:p>
    <w:p w14:paraId="2B62D77E" w14:textId="77777777" w:rsidR="00580379" w:rsidRDefault="00580379" w:rsidP="00A52E29">
      <w:pPr>
        <w:pStyle w:val="Default"/>
        <w:ind w:firstLine="708"/>
        <w:jc w:val="both"/>
        <w:rPr>
          <w:rFonts w:ascii="Times New Roman" w:hAnsi="Times New Roman"/>
        </w:rPr>
      </w:pPr>
    </w:p>
    <w:p w14:paraId="09F1C20C" w14:textId="77777777" w:rsidR="00580379" w:rsidRPr="00B073C8" w:rsidRDefault="00580379" w:rsidP="00A52E29">
      <w:pPr>
        <w:pStyle w:val="Default"/>
        <w:ind w:firstLine="708"/>
        <w:jc w:val="both"/>
        <w:rPr>
          <w:rFonts w:ascii="Times New Roman" w:hAnsi="Times New Roman"/>
        </w:rPr>
      </w:pPr>
    </w:p>
    <w:p w14:paraId="635A96AD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1.9. Здравословно състояние на гората;</w:t>
      </w:r>
    </w:p>
    <w:p w14:paraId="261E2E94" w14:textId="7B387F98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са</w:t>
      </w:r>
      <w:r w:rsidR="00746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идентифицирани болести и вредители. 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EEDB6EF" w14:textId="7F727A6D" w:rsidR="00D91345" w:rsidRDefault="00580379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</w:t>
      </w:r>
      <w:r w:rsidR="00D91345">
        <w:rPr>
          <w:rFonts w:ascii="Times New Roman" w:hAnsi="Times New Roman" w:cs="Times New Roman"/>
          <w:color w:val="000000"/>
          <w:sz w:val="24"/>
          <w:szCs w:val="24"/>
        </w:rPr>
        <w:t xml:space="preserve"> възникнали природни нарушения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ветровал.</w:t>
      </w:r>
    </w:p>
    <w:p w14:paraId="308FE07E" w14:textId="0B866037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са възникнали негативни въздействия от </w:t>
      </w:r>
      <w:r w:rsidRPr="000C48B4">
        <w:rPr>
          <w:rFonts w:ascii="Times New Roman" w:hAnsi="Times New Roman" w:cs="Times New Roman"/>
          <w:color w:val="000000"/>
          <w:sz w:val="24"/>
          <w:szCs w:val="24"/>
        </w:rPr>
        <w:t>антропогенни дейности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A40A62" w14:textId="65CFB6EF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50814">
        <w:rPr>
          <w:rFonts w:ascii="Times New Roman" w:hAnsi="Times New Roman" w:cs="Times New Roman"/>
          <w:color w:val="000000"/>
          <w:sz w:val="24"/>
          <w:szCs w:val="24"/>
        </w:rPr>
        <w:t>Предприети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мерки/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дейности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за подобряване на здравословното състояние на гората чрез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 санитарни</w:t>
      </w:r>
      <w:r w:rsidR="00580379">
        <w:rPr>
          <w:rFonts w:ascii="Times New Roman" w:hAnsi="Times New Roman" w:cs="Times New Roman"/>
          <w:color w:val="000000"/>
          <w:sz w:val="24"/>
          <w:szCs w:val="24"/>
        </w:rPr>
        <w:t xml:space="preserve"> сечи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369D4D" w14:textId="77777777" w:rsidR="00337D36" w:rsidRPr="00150814" w:rsidRDefault="00337D36" w:rsidP="0074684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23D89E3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1.10. Ползване/добиви и горскостопански дейности;</w:t>
      </w:r>
    </w:p>
    <w:p w14:paraId="2ACB8118" w14:textId="07785A2B" w:rsidR="000C3D20" w:rsidRDefault="000C3D20" w:rsidP="00373EB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Има ползване на дървесина от местни фирми в размер на </w:t>
      </w:r>
      <w:r w:rsidR="008014EA">
        <w:rPr>
          <w:rFonts w:ascii="Times New Roman" w:hAnsi="Times New Roman" w:cs="Times New Roman"/>
          <w:color w:val="000000"/>
          <w:sz w:val="24"/>
          <w:szCs w:val="24"/>
        </w:rPr>
        <w:t xml:space="preserve">5 814 </w:t>
      </w:r>
      <w:r w:rsidRPr="00373EBF">
        <w:rPr>
          <w:rFonts w:ascii="Times New Roman" w:hAnsi="Times New Roman" w:cs="Times New Roman"/>
          <w:color w:val="000000"/>
          <w:sz w:val="24"/>
          <w:szCs w:val="24"/>
        </w:rPr>
        <w:t>м3пл</w:t>
      </w:r>
      <w:r>
        <w:rPr>
          <w:rFonts w:ascii="Times New Roman" w:hAnsi="Times New Roman" w:cs="Times New Roman"/>
          <w:color w:val="000000"/>
          <w:sz w:val="24"/>
          <w:szCs w:val="24"/>
        </w:rPr>
        <w:t>., няма ползване на недървесни продукти от местни фирми.</w:t>
      </w:r>
    </w:p>
    <w:p w14:paraId="74CE437F" w14:textId="329C2F22" w:rsidR="000C3D20" w:rsidRDefault="00A13E82" w:rsidP="00373EB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Местното население се снабдява с дървесина след предоставяне на списъци от кметоветена населени места. Определено количество е в размер на </w:t>
      </w:r>
      <w:r w:rsidR="00373EBF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000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м3пл., като реализираните количества са в размер на </w:t>
      </w:r>
      <w:r w:rsidR="00A94217">
        <w:rPr>
          <w:rFonts w:ascii="Times New Roman" w:hAnsi="Times New Roman" w:cs="Times New Roman"/>
          <w:color w:val="000000"/>
          <w:sz w:val="24"/>
          <w:szCs w:val="24"/>
          <w:lang w:val="en-US"/>
        </w:rPr>
        <w:t>3 010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м3пр.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9421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467 </w:t>
      </w:r>
      <w:r>
        <w:rPr>
          <w:rFonts w:ascii="Times New Roman" w:hAnsi="Times New Roman" w:cs="Times New Roman"/>
          <w:color w:val="000000"/>
          <w:sz w:val="24"/>
          <w:szCs w:val="24"/>
        </w:rPr>
        <w:t>домакинства.</w:t>
      </w:r>
    </w:p>
    <w:p w14:paraId="2DFAE4F2" w14:textId="66F303DC" w:rsidR="000C3D20" w:rsidRDefault="001D55EA" w:rsidP="00170B6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 добити количества недървесни продукти за текущата година.</w:t>
      </w:r>
    </w:p>
    <w:p w14:paraId="01E2DB00" w14:textId="79AEA741" w:rsidR="001D55EA" w:rsidRDefault="00A859F3" w:rsidP="00170B6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 xml:space="preserve">ключени договори </w:t>
      </w:r>
      <w:r w:rsidR="007B45B7">
        <w:rPr>
          <w:rFonts w:ascii="Times New Roman" w:hAnsi="Times New Roman" w:cs="Times New Roman"/>
          <w:color w:val="000000"/>
          <w:sz w:val="24"/>
          <w:szCs w:val="24"/>
        </w:rPr>
        <w:t>са единадесет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>
        <w:rPr>
          <w:rFonts w:ascii="Times New Roman" w:hAnsi="Times New Roman" w:cs="Times New Roman"/>
          <w:color w:val="000000"/>
          <w:sz w:val="24"/>
          <w:szCs w:val="24"/>
        </w:rPr>
        <w:t>дивечови ниви.</w:t>
      </w:r>
    </w:p>
    <w:p w14:paraId="1FCCA904" w14:textId="755A00D0" w:rsidR="00F65861" w:rsidRDefault="00F65861" w:rsidP="00F65861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са извършвани 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>ремонти и строежи на пътища и съоръжения свързани с горско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>топанските дейности.</w:t>
      </w:r>
    </w:p>
    <w:p w14:paraId="793A9BE2" w14:textId="7F826C23" w:rsidR="00A13E82" w:rsidRDefault="00F65861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Залесена площ в размер на </w:t>
      </w:r>
      <w:r w:rsidR="00373EBF">
        <w:rPr>
          <w:rFonts w:ascii="Times New Roman" w:hAnsi="Times New Roman" w:cs="Times New Roman"/>
          <w:color w:val="000000"/>
          <w:sz w:val="24"/>
          <w:szCs w:val="24"/>
        </w:rPr>
        <w:t>189</w:t>
      </w:r>
      <w:r w:rsidR="001301CB">
        <w:rPr>
          <w:rFonts w:ascii="Times New Roman" w:hAnsi="Times New Roman" w:cs="Times New Roman"/>
          <w:color w:val="000000"/>
          <w:sz w:val="24"/>
          <w:szCs w:val="24"/>
        </w:rPr>
        <w:t xml:space="preserve"> дка и </w:t>
      </w:r>
      <w:r w:rsidR="00373EBF">
        <w:rPr>
          <w:rFonts w:ascii="Times New Roman" w:hAnsi="Times New Roman" w:cs="Times New Roman"/>
          <w:color w:val="000000"/>
          <w:sz w:val="24"/>
          <w:szCs w:val="24"/>
        </w:rPr>
        <w:t>72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дка почвоподготовка за текущата година</w:t>
      </w:r>
      <w:r w:rsidR="00E900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4CA433" w14:textId="522A639B" w:rsidR="00E90075" w:rsidRDefault="00E90075" w:rsidP="00A859F3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са и</w:t>
      </w:r>
      <w:r w:rsidRPr="00991EBB">
        <w:rPr>
          <w:rFonts w:ascii="Times New Roman" w:hAnsi="Times New Roman" w:cs="Times New Roman"/>
          <w:color w:val="000000"/>
          <w:sz w:val="24"/>
          <w:szCs w:val="24"/>
        </w:rPr>
        <w:t>зползван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91EBB">
        <w:rPr>
          <w:rFonts w:ascii="Times New Roman" w:hAnsi="Times New Roman" w:cs="Times New Roman"/>
          <w:color w:val="000000"/>
          <w:sz w:val="24"/>
          <w:szCs w:val="24"/>
        </w:rPr>
        <w:t xml:space="preserve"> на торове и пестициди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97FCCC" w14:textId="77777777" w:rsidR="00337D36" w:rsidRPr="00150814" w:rsidRDefault="00337D36" w:rsidP="0074684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0C9DEB4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1.11. Гори с висока консервационна стойност; </w:t>
      </w:r>
    </w:p>
    <w:p w14:paraId="23123C84" w14:textId="3C84CCCF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цедурата за мониторинг на ГВКС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A8627B" w14:textId="004C4F20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Извършван е мониторинг на м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ониторирани видове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FD6C9F3" w14:textId="166CAF49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Определени са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мониторирани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</w:rPr>
        <w:t>екосистеми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0E2AC5" w14:textId="42F3E703" w:rsidR="00337D36" w:rsidRDefault="00197902" w:rsidP="008C10D0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Извършван е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мониторинг на други консервационни стойности (ВКС 4 и ВКС 6)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08BA9F3" w14:textId="77777777" w:rsidR="00337D36" w:rsidRPr="00150814" w:rsidRDefault="00337D36" w:rsidP="008C10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90395B6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1.12. Представителни образци от естествени горски екосистеми;</w:t>
      </w:r>
    </w:p>
    <w:p w14:paraId="416AE070" w14:textId="70C5DCAC" w:rsidR="005502E7" w:rsidRDefault="00337D36" w:rsidP="005502E7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2E7">
        <w:rPr>
          <w:rFonts w:ascii="Times New Roman" w:hAnsi="Times New Roman" w:cs="Times New Roman"/>
          <w:color w:val="000000"/>
          <w:sz w:val="24"/>
          <w:szCs w:val="24"/>
        </w:rPr>
        <w:t>Има надлежна п</w:t>
      </w:r>
      <w:r w:rsidR="005502E7" w:rsidRPr="00150814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="005502E7">
        <w:rPr>
          <w:rFonts w:ascii="Times New Roman" w:hAnsi="Times New Roman" w:cs="Times New Roman"/>
          <w:color w:val="000000"/>
          <w:sz w:val="24"/>
          <w:szCs w:val="24"/>
        </w:rPr>
        <w:t>цедурата за мониторинг на ГВКС.</w:t>
      </w:r>
    </w:p>
    <w:p w14:paraId="14E3D4AC" w14:textId="0A06B704" w:rsidR="00337D36" w:rsidRPr="005502E7" w:rsidRDefault="005502E7" w:rsidP="008826FE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Има </w:t>
      </w:r>
      <w:r w:rsidR="00337D36" w:rsidRPr="005502E7">
        <w:rPr>
          <w:rFonts w:ascii="Times New Roman" w:hAnsi="Times New Roman"/>
        </w:rPr>
        <w:t>списък на гори във фаза на старост</w:t>
      </w:r>
      <w:r>
        <w:rPr>
          <w:rFonts w:ascii="Times New Roman" w:hAnsi="Times New Roman"/>
        </w:rPr>
        <w:t>.</w:t>
      </w:r>
      <w:r w:rsidR="00337D36" w:rsidRPr="005502E7">
        <w:rPr>
          <w:rFonts w:ascii="Times New Roman" w:hAnsi="Times New Roman"/>
        </w:rPr>
        <w:t xml:space="preserve"> </w:t>
      </w:r>
    </w:p>
    <w:p w14:paraId="03628DA0" w14:textId="18D993A8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5502E7">
        <w:rPr>
          <w:rFonts w:ascii="Times New Roman" w:hAnsi="Times New Roman"/>
        </w:rPr>
        <w:t>Извършван е мониторинг на</w:t>
      </w:r>
      <w:r w:rsidRPr="005502E7">
        <w:rPr>
          <w:rFonts w:ascii="Times New Roman" w:hAnsi="Times New Roman"/>
        </w:rPr>
        <w:t xml:space="preserve"> мониторирани екосистеми (ВКС 3) (здравословното състояние, динамика на структурата и състава, сукцесионни процеси, негативни тенденции.)</w:t>
      </w:r>
      <w:r w:rsidR="005502E7">
        <w:rPr>
          <w:rFonts w:ascii="Times New Roman" w:hAnsi="Times New Roman"/>
        </w:rPr>
        <w:t>.</w:t>
      </w:r>
    </w:p>
    <w:p w14:paraId="76DFDD02" w14:textId="7777777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</w:p>
    <w:p w14:paraId="052E842D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1.13. Въздействие на дейностите по управление върху околната среда; </w:t>
      </w:r>
    </w:p>
    <w:p w14:paraId="12767935" w14:textId="7B93F450" w:rsidR="001073A3" w:rsidRPr="005502E7" w:rsidRDefault="001073A3" w:rsidP="005B1DA2">
      <w:pPr>
        <w:pStyle w:val="Default"/>
        <w:ind w:firstLine="708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>Използваните</w:t>
      </w:r>
      <w:r>
        <w:rPr>
          <w:rFonts w:ascii="Times New Roman" w:hAnsi="Times New Roman"/>
        </w:rPr>
        <w:t xml:space="preserve"> </w:t>
      </w:r>
      <w:r w:rsidRPr="005502E7">
        <w:rPr>
          <w:rFonts w:ascii="Times New Roman" w:hAnsi="Times New Roman"/>
        </w:rPr>
        <w:t>лесовъдски системи и процеси на възобновяване</w:t>
      </w:r>
      <w:r>
        <w:rPr>
          <w:rFonts w:ascii="Times New Roman" w:hAnsi="Times New Roman"/>
        </w:rPr>
        <w:t xml:space="preserve"> са естественото и изкуственото възобновяване.</w:t>
      </w:r>
      <w:r w:rsidRPr="005502E7">
        <w:rPr>
          <w:rFonts w:ascii="Times New Roman" w:hAnsi="Times New Roman"/>
        </w:rPr>
        <w:t xml:space="preserve"> </w:t>
      </w:r>
    </w:p>
    <w:p w14:paraId="772FBDA3" w14:textId="67D25FE3" w:rsidR="001073A3" w:rsidRPr="005502E7" w:rsidRDefault="001073A3" w:rsidP="005B1DA2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Има </w:t>
      </w:r>
      <w:r w:rsidRPr="005502E7">
        <w:rPr>
          <w:rFonts w:ascii="Times New Roman" w:hAnsi="Times New Roman"/>
        </w:rPr>
        <w:t>наличие</w:t>
      </w:r>
      <w:r>
        <w:rPr>
          <w:rFonts w:ascii="Times New Roman" w:hAnsi="Times New Roman"/>
        </w:rPr>
        <w:t>, но няма</w:t>
      </w:r>
      <w:r w:rsidRPr="005502E7">
        <w:rPr>
          <w:rFonts w:ascii="Times New Roman" w:hAnsi="Times New Roman"/>
        </w:rPr>
        <w:t xml:space="preserve"> разпространение на инвазивни видове.</w:t>
      </w:r>
    </w:p>
    <w:p w14:paraId="5CCC510E" w14:textId="6929E186" w:rsidR="005B1DA2" w:rsidRPr="005502E7" w:rsidRDefault="005B1DA2" w:rsidP="005B1DA2">
      <w:pPr>
        <w:pStyle w:val="Default"/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Извършен е </w:t>
      </w:r>
      <w:r w:rsidRPr="005502E7">
        <w:rPr>
          <w:rFonts w:ascii="Times New Roman" w:hAnsi="Times New Roman"/>
          <w:color w:val="auto"/>
        </w:rPr>
        <w:t>мониторинг на видове и екосистеми по т.1.11 и 1. 12 по-горе</w:t>
      </w:r>
      <w:r>
        <w:rPr>
          <w:rFonts w:ascii="Times New Roman" w:hAnsi="Times New Roman"/>
          <w:color w:val="auto"/>
        </w:rPr>
        <w:t>.</w:t>
      </w:r>
      <w:r w:rsidRPr="005502E7">
        <w:rPr>
          <w:rFonts w:ascii="Times New Roman" w:hAnsi="Times New Roman"/>
          <w:color w:val="auto"/>
        </w:rPr>
        <w:t xml:space="preserve"> </w:t>
      </w:r>
    </w:p>
    <w:p w14:paraId="254E78BA" w14:textId="5925D42E" w:rsidR="005B1DA2" w:rsidRPr="005502E7" w:rsidRDefault="005B1DA2" w:rsidP="005B1DA2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са използвани </w:t>
      </w:r>
      <w:r w:rsidRPr="005502E7">
        <w:rPr>
          <w:rFonts w:ascii="Times New Roman" w:hAnsi="Times New Roman"/>
        </w:rPr>
        <w:t>биологични агенти, пестициди и торове</w:t>
      </w:r>
      <w:r>
        <w:rPr>
          <w:rFonts w:ascii="Times New Roman" w:hAnsi="Times New Roman"/>
        </w:rPr>
        <w:t xml:space="preserve">. </w:t>
      </w:r>
    </w:p>
    <w:p w14:paraId="4E7A4DF6" w14:textId="77B96CE4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Няма </w:t>
      </w:r>
      <w:r w:rsidRPr="005502E7">
        <w:rPr>
          <w:rFonts w:ascii="Times New Roman" w:hAnsi="Times New Roman"/>
        </w:rPr>
        <w:t>данни за честотата, разпространение и степен на повреди от природни бедствия в резултат от горскостопански дейности.</w:t>
      </w:r>
    </w:p>
    <w:p w14:paraId="450DC0C4" w14:textId="34F5B0D9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>Няма нанесени</w:t>
      </w:r>
      <w:r w:rsidRPr="005502E7">
        <w:rPr>
          <w:rFonts w:ascii="Times New Roman" w:hAnsi="Times New Roman"/>
        </w:rPr>
        <w:t xml:space="preserve"> негативни въздействия върху водни ресурси вследствие на проведените горскостопански дейности.</w:t>
      </w:r>
    </w:p>
    <w:p w14:paraId="3BA8F658" w14:textId="31946CEA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Няма нанесени </w:t>
      </w:r>
      <w:r w:rsidRPr="005502E7">
        <w:rPr>
          <w:rFonts w:ascii="Times New Roman" w:hAnsi="Times New Roman"/>
        </w:rPr>
        <w:t>негативни въздействия върху почвите (ерозия, уплътняване, замърсяване, др.), вследствие на проведените горскостопански дейности.</w:t>
      </w:r>
    </w:p>
    <w:p w14:paraId="5BFF7153" w14:textId="42419503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55171">
        <w:rPr>
          <w:rFonts w:ascii="Times New Roman" w:hAnsi="Times New Roman"/>
        </w:rPr>
        <w:t>С</w:t>
      </w:r>
      <w:r w:rsidRPr="005502E7">
        <w:rPr>
          <w:rFonts w:ascii="Times New Roman" w:hAnsi="Times New Roman"/>
        </w:rPr>
        <w:t>ъстоянието на постоянни и временни горски пътища</w:t>
      </w:r>
      <w:r w:rsidR="006451FD">
        <w:rPr>
          <w:rFonts w:ascii="Times New Roman" w:hAnsi="Times New Roman"/>
        </w:rPr>
        <w:t xml:space="preserve"> е добро.</w:t>
      </w:r>
    </w:p>
    <w:p w14:paraId="71AB5172" w14:textId="4562F8D4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 xml:space="preserve">Няма </w:t>
      </w:r>
      <w:r w:rsidRPr="005502E7">
        <w:rPr>
          <w:rFonts w:ascii="Times New Roman" w:hAnsi="Times New Roman"/>
        </w:rPr>
        <w:t>наличие на отпадъци в горските територии</w:t>
      </w:r>
      <w:r w:rsidR="006451FD">
        <w:rPr>
          <w:rFonts w:ascii="Times New Roman" w:hAnsi="Times New Roman"/>
        </w:rPr>
        <w:t>.</w:t>
      </w:r>
    </w:p>
    <w:p w14:paraId="0C76B1EB" w14:textId="77777777" w:rsidR="001073A3" w:rsidRDefault="001073A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2489D6A2" w14:textId="77777777" w:rsidR="001073A3" w:rsidRDefault="001073A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685905E5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1.14. Въздействие на дейностите по управление върху социалната среда; </w:t>
      </w:r>
    </w:p>
    <w:p w14:paraId="6047ACA0" w14:textId="65FF197E" w:rsidR="00337D36" w:rsidRPr="005502E7" w:rsidRDefault="006451FD" w:rsidP="008826FE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Има регистър на </w:t>
      </w:r>
      <w:r w:rsidR="00337D36" w:rsidRPr="005502E7">
        <w:rPr>
          <w:rFonts w:ascii="Times New Roman" w:hAnsi="Times New Roman"/>
        </w:rPr>
        <w:t>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  <w:r w:rsidR="0025581E">
        <w:rPr>
          <w:rFonts w:ascii="Times New Roman" w:hAnsi="Times New Roman"/>
        </w:rPr>
        <w:t xml:space="preserve"> Има</w:t>
      </w:r>
      <w:r w:rsidR="008C461C">
        <w:rPr>
          <w:rFonts w:ascii="Times New Roman" w:hAnsi="Times New Roman"/>
        </w:rPr>
        <w:t xml:space="preserve"> постъпили</w:t>
      </w:r>
      <w:r w:rsidR="0025581E">
        <w:rPr>
          <w:rFonts w:ascii="Times New Roman" w:hAnsi="Times New Roman"/>
        </w:rPr>
        <w:t xml:space="preserve"> осем</w:t>
      </w:r>
      <w:r w:rsidR="008C461C">
        <w:rPr>
          <w:rFonts w:ascii="Times New Roman" w:hAnsi="Times New Roman"/>
        </w:rPr>
        <w:t xml:space="preserve"> </w:t>
      </w:r>
      <w:r w:rsidR="008C461C" w:rsidRPr="008C461C">
        <w:rPr>
          <w:rFonts w:ascii="Times New Roman" w:hAnsi="Times New Roman"/>
        </w:rPr>
        <w:t>ж</w:t>
      </w:r>
      <w:r w:rsidRPr="008C461C">
        <w:rPr>
          <w:rFonts w:ascii="Times New Roman" w:hAnsi="Times New Roman"/>
        </w:rPr>
        <w:t>алб</w:t>
      </w:r>
      <w:r w:rsidR="008C461C" w:rsidRPr="008C461C">
        <w:rPr>
          <w:rFonts w:ascii="Times New Roman" w:hAnsi="Times New Roman"/>
        </w:rPr>
        <w:t>и</w:t>
      </w:r>
      <w:r w:rsidRPr="008C461C">
        <w:rPr>
          <w:rFonts w:ascii="Times New Roman" w:hAnsi="Times New Roman"/>
        </w:rPr>
        <w:t>.</w:t>
      </w:r>
    </w:p>
    <w:p w14:paraId="38B654C3" w14:textId="2265D46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 xml:space="preserve">Не са нанесени негативни </w:t>
      </w:r>
      <w:r w:rsidRPr="005502E7">
        <w:rPr>
          <w:rFonts w:ascii="Times New Roman" w:hAnsi="Times New Roman"/>
        </w:rPr>
        <w:t>в</w:t>
      </w:r>
      <w:bookmarkStart w:id="0" w:name="_GoBack"/>
      <w:bookmarkEnd w:id="0"/>
      <w:r w:rsidRPr="005502E7">
        <w:rPr>
          <w:rFonts w:ascii="Times New Roman" w:hAnsi="Times New Roman"/>
        </w:rPr>
        <w:t>ъздействия върху източници на питейна вода и други ползвания на водни ресурси - ВКС 4.1 от Доклада за ГВКС.</w:t>
      </w:r>
    </w:p>
    <w:p w14:paraId="2FDED067" w14:textId="41FFBD24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>О</w:t>
      </w:r>
      <w:r w:rsidRPr="005502E7">
        <w:rPr>
          <w:rFonts w:ascii="Times New Roman" w:hAnsi="Times New Roman"/>
        </w:rPr>
        <w:t>бекти</w:t>
      </w:r>
      <w:r w:rsidR="006451FD">
        <w:rPr>
          <w:rFonts w:ascii="Times New Roman" w:hAnsi="Times New Roman"/>
        </w:rPr>
        <w:t xml:space="preserve">те </w:t>
      </w:r>
      <w:r w:rsidRPr="005502E7">
        <w:rPr>
          <w:rFonts w:ascii="Times New Roman" w:hAnsi="Times New Roman"/>
        </w:rPr>
        <w:t xml:space="preserve">от културно-историческо, икономическо екологично, религиозно или духовно значение за местните общности </w:t>
      </w:r>
      <w:r w:rsidR="006451FD">
        <w:rPr>
          <w:rFonts w:ascii="Times New Roman" w:hAnsi="Times New Roman"/>
        </w:rPr>
        <w:t xml:space="preserve">са в добро функционално </w:t>
      </w:r>
      <w:r w:rsidRPr="005502E7">
        <w:rPr>
          <w:rFonts w:ascii="Times New Roman" w:hAnsi="Times New Roman"/>
        </w:rPr>
        <w:t>състояние съгласно изискванията за мониторинг на ВКС 6 от Доклада за ГВКС.</w:t>
      </w:r>
    </w:p>
    <w:p w14:paraId="11EDCFF8" w14:textId="7777777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</w:p>
    <w:p w14:paraId="6B501AAF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1.15. Промени в околната среда;</w:t>
      </w:r>
    </w:p>
    <w:p w14:paraId="11FD30D3" w14:textId="2CDA98D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Има наличие на</w:t>
      </w:r>
      <w:r w:rsidRPr="005502E7">
        <w:rPr>
          <w:rFonts w:ascii="Times New Roman" w:hAnsi="Times New Roman"/>
        </w:rPr>
        <w:t xml:space="preserve"> </w:t>
      </w:r>
      <w:r w:rsidR="00121682">
        <w:rPr>
          <w:rFonts w:ascii="Times New Roman" w:hAnsi="Times New Roman"/>
        </w:rPr>
        <w:t>р</w:t>
      </w:r>
      <w:r w:rsidRPr="005502E7">
        <w:rPr>
          <w:rFonts w:ascii="Times New Roman" w:hAnsi="Times New Roman"/>
        </w:rPr>
        <w:t>едки и застрашени местообитания - данни от т. 1.12. Попъл</w:t>
      </w:r>
      <w:r w:rsidR="00121682">
        <w:rPr>
          <w:rFonts w:ascii="Times New Roman" w:hAnsi="Times New Roman"/>
        </w:rPr>
        <w:t>ват се</w:t>
      </w:r>
      <w:r w:rsidRPr="005502E7">
        <w:rPr>
          <w:rFonts w:ascii="Times New Roman" w:hAnsi="Times New Roman"/>
        </w:rPr>
        <w:t xml:space="preserve"> проверовъчни листи за редки и застрашени местообитания - ВКС 3 от Доклада за ГВКС.</w:t>
      </w:r>
    </w:p>
    <w:p w14:paraId="3946C9C6" w14:textId="249FA7C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  <w:t>Популации на редки и застрашени видове от т.1.11.</w:t>
      </w:r>
      <w:r w:rsidR="00121682">
        <w:rPr>
          <w:rFonts w:ascii="Times New Roman" w:hAnsi="Times New Roman"/>
        </w:rPr>
        <w:t xml:space="preserve"> са в добро състояние.</w:t>
      </w:r>
      <w:r w:rsidRPr="005502E7">
        <w:rPr>
          <w:rFonts w:ascii="Times New Roman" w:hAnsi="Times New Roman"/>
        </w:rPr>
        <w:t xml:space="preserve"> Представят се попълнени проверовъчни листи за популации на редки и застрашени видове - ВКС 1.2 и ВКС 1.3. от Доклада за ГВКС.</w:t>
      </w:r>
    </w:p>
    <w:p w14:paraId="6BB77077" w14:textId="4BF63796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На територията на стопанството има</w:t>
      </w:r>
      <w:r w:rsidRPr="005502E7">
        <w:rPr>
          <w:rFonts w:ascii="Times New Roman" w:hAnsi="Times New Roman"/>
        </w:rPr>
        <w:t xml:space="preserve"> Защитени територии и зони</w:t>
      </w:r>
      <w:r w:rsidR="00121682">
        <w:rPr>
          <w:rFonts w:ascii="Times New Roman" w:hAnsi="Times New Roman"/>
        </w:rPr>
        <w:t>.</w:t>
      </w:r>
      <w:r w:rsidRPr="005502E7">
        <w:rPr>
          <w:rFonts w:ascii="Times New Roman" w:hAnsi="Times New Roman"/>
        </w:rPr>
        <w:t xml:space="preserve"> </w:t>
      </w:r>
      <w:r w:rsidR="00121682">
        <w:rPr>
          <w:rFonts w:ascii="Times New Roman" w:hAnsi="Times New Roman"/>
        </w:rPr>
        <w:t xml:space="preserve">Няма издадени заповеди за </w:t>
      </w:r>
      <w:r w:rsidRPr="005502E7">
        <w:rPr>
          <w:rFonts w:ascii="Times New Roman" w:hAnsi="Times New Roman"/>
        </w:rPr>
        <w:t>Заличаване/обявяване на защитени територии или защитени зони.</w:t>
      </w:r>
    </w:p>
    <w:p w14:paraId="776286A1" w14:textId="40E6606D" w:rsidR="00337D36" w:rsidRPr="005502E7" w:rsidRDefault="00337D36" w:rsidP="000F2056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На територията на стопанството няма регистрирани</w:t>
      </w:r>
      <w:r w:rsidRPr="005502E7">
        <w:rPr>
          <w:rFonts w:ascii="Times New Roman" w:hAnsi="Times New Roman"/>
        </w:rPr>
        <w:t xml:space="preserve"> природни нарушения</w:t>
      </w:r>
      <w:r w:rsidR="00121682">
        <w:rPr>
          <w:rFonts w:ascii="Times New Roman" w:hAnsi="Times New Roman"/>
        </w:rPr>
        <w:t xml:space="preserve">, </w:t>
      </w:r>
      <w:r w:rsidRPr="005502E7">
        <w:rPr>
          <w:rFonts w:ascii="Times New Roman" w:hAnsi="Times New Roman"/>
        </w:rPr>
        <w:t xml:space="preserve"> каламитети, пожари или други неблагоприятни въздействия. </w:t>
      </w:r>
    </w:p>
    <w:p w14:paraId="19D3C301" w14:textId="77777777" w:rsidR="00337D36" w:rsidRPr="005502E7" w:rsidRDefault="00337D36" w:rsidP="008826FE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sectPr w:rsidR="00337D36" w:rsidRPr="005502E7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EA9"/>
    <w:rsid w:val="00013E03"/>
    <w:rsid w:val="00032F2D"/>
    <w:rsid w:val="000A5DD3"/>
    <w:rsid w:val="000C3D20"/>
    <w:rsid w:val="000C46B7"/>
    <w:rsid w:val="000C48B4"/>
    <w:rsid w:val="000F2056"/>
    <w:rsid w:val="001073A3"/>
    <w:rsid w:val="00121682"/>
    <w:rsid w:val="001301CB"/>
    <w:rsid w:val="00145A13"/>
    <w:rsid w:val="00150814"/>
    <w:rsid w:val="00170B6E"/>
    <w:rsid w:val="00197902"/>
    <w:rsid w:val="001A5A44"/>
    <w:rsid w:val="001B2EA3"/>
    <w:rsid w:val="001C6248"/>
    <w:rsid w:val="001D454F"/>
    <w:rsid w:val="001D5177"/>
    <w:rsid w:val="001D55EA"/>
    <w:rsid w:val="001E445C"/>
    <w:rsid w:val="001E448A"/>
    <w:rsid w:val="001F1229"/>
    <w:rsid w:val="00234455"/>
    <w:rsid w:val="0025581E"/>
    <w:rsid w:val="00271A2D"/>
    <w:rsid w:val="002C6CC8"/>
    <w:rsid w:val="002F4240"/>
    <w:rsid w:val="003105B5"/>
    <w:rsid w:val="00337D36"/>
    <w:rsid w:val="00373EBF"/>
    <w:rsid w:val="003B6031"/>
    <w:rsid w:val="003C7EA9"/>
    <w:rsid w:val="003F7F22"/>
    <w:rsid w:val="004835ED"/>
    <w:rsid w:val="00485CA3"/>
    <w:rsid w:val="004A29B7"/>
    <w:rsid w:val="004B115B"/>
    <w:rsid w:val="004C3050"/>
    <w:rsid w:val="004F7401"/>
    <w:rsid w:val="005352BF"/>
    <w:rsid w:val="00547683"/>
    <w:rsid w:val="005502E7"/>
    <w:rsid w:val="005518D7"/>
    <w:rsid w:val="005701DE"/>
    <w:rsid w:val="005729BA"/>
    <w:rsid w:val="00580379"/>
    <w:rsid w:val="00593F06"/>
    <w:rsid w:val="005B1DA2"/>
    <w:rsid w:val="005D09EA"/>
    <w:rsid w:val="0061639C"/>
    <w:rsid w:val="00635C3C"/>
    <w:rsid w:val="00642D2F"/>
    <w:rsid w:val="00644A5A"/>
    <w:rsid w:val="006451FD"/>
    <w:rsid w:val="00647323"/>
    <w:rsid w:val="00655171"/>
    <w:rsid w:val="006C0E45"/>
    <w:rsid w:val="006D5144"/>
    <w:rsid w:val="007140D1"/>
    <w:rsid w:val="00720E5D"/>
    <w:rsid w:val="00720EDF"/>
    <w:rsid w:val="00722B51"/>
    <w:rsid w:val="0073412F"/>
    <w:rsid w:val="0074684F"/>
    <w:rsid w:val="0077097B"/>
    <w:rsid w:val="00771CC5"/>
    <w:rsid w:val="00785D71"/>
    <w:rsid w:val="007A0E7F"/>
    <w:rsid w:val="007B45B7"/>
    <w:rsid w:val="008014EA"/>
    <w:rsid w:val="00821EB8"/>
    <w:rsid w:val="0088248D"/>
    <w:rsid w:val="008826FE"/>
    <w:rsid w:val="00886099"/>
    <w:rsid w:val="008C10D0"/>
    <w:rsid w:val="008C415C"/>
    <w:rsid w:val="008C461C"/>
    <w:rsid w:val="008D3522"/>
    <w:rsid w:val="008E3DCB"/>
    <w:rsid w:val="009459B3"/>
    <w:rsid w:val="0096555D"/>
    <w:rsid w:val="00971A17"/>
    <w:rsid w:val="00991EBB"/>
    <w:rsid w:val="009A535B"/>
    <w:rsid w:val="009E5920"/>
    <w:rsid w:val="00A0265E"/>
    <w:rsid w:val="00A13E82"/>
    <w:rsid w:val="00A207E2"/>
    <w:rsid w:val="00A24841"/>
    <w:rsid w:val="00A25741"/>
    <w:rsid w:val="00A40BF8"/>
    <w:rsid w:val="00A453BE"/>
    <w:rsid w:val="00A52E29"/>
    <w:rsid w:val="00A82516"/>
    <w:rsid w:val="00A859F3"/>
    <w:rsid w:val="00A94217"/>
    <w:rsid w:val="00AD0208"/>
    <w:rsid w:val="00AD3F71"/>
    <w:rsid w:val="00B073C8"/>
    <w:rsid w:val="00B27780"/>
    <w:rsid w:val="00B3558F"/>
    <w:rsid w:val="00B80791"/>
    <w:rsid w:val="00BD64D7"/>
    <w:rsid w:val="00C44956"/>
    <w:rsid w:val="00C8209D"/>
    <w:rsid w:val="00D550E3"/>
    <w:rsid w:val="00D91345"/>
    <w:rsid w:val="00D91E35"/>
    <w:rsid w:val="00DA21C6"/>
    <w:rsid w:val="00DA449E"/>
    <w:rsid w:val="00DC252E"/>
    <w:rsid w:val="00DE6CE3"/>
    <w:rsid w:val="00DF74F1"/>
    <w:rsid w:val="00E03149"/>
    <w:rsid w:val="00E439D3"/>
    <w:rsid w:val="00E90075"/>
    <w:rsid w:val="00EA43E4"/>
    <w:rsid w:val="00EE4B83"/>
    <w:rsid w:val="00F13F8E"/>
    <w:rsid w:val="00F65861"/>
    <w:rsid w:val="00F8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3DB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C25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C25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D89A2-B97B-4F75-9695-16D4E809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plamen</cp:lastModifiedBy>
  <cp:revision>34</cp:revision>
  <dcterms:created xsi:type="dcterms:W3CDTF">2020-06-11T05:01:00Z</dcterms:created>
  <dcterms:modified xsi:type="dcterms:W3CDTF">2022-06-16T06:05:00Z</dcterms:modified>
</cp:coreProperties>
</file>