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4DD0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b/>
          <w:bCs/>
          <w:caps/>
          <w:color w:val="000000"/>
        </w:rPr>
        <w:t>РЕЗЮМЕ</w:t>
      </w:r>
    </w:p>
    <w:p w14:paraId="545109D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b/>
          <w:bCs/>
          <w:caps/>
          <w:color w:val="000000"/>
        </w:rPr>
        <w:t>НА</w:t>
      </w:r>
    </w:p>
    <w:p w14:paraId="43F49B29" w14:textId="723634FB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b/>
          <w:bCs/>
          <w:caps/>
          <w:color w:val="000000"/>
        </w:rPr>
        <w:t>АНАЛИЗ НА РЕЗУЛТАТИТЕ ОТ ПРОВЕДЕНИЯ ЗА 202</w:t>
      </w:r>
      <w:r w:rsidR="00691406">
        <w:rPr>
          <w:b/>
          <w:bCs/>
          <w:caps/>
          <w:color w:val="000000"/>
        </w:rPr>
        <w:t>3</w:t>
      </w:r>
      <w:r w:rsidRPr="00973E18">
        <w:rPr>
          <w:b/>
          <w:bCs/>
          <w:caps/>
          <w:color w:val="000000"/>
        </w:rPr>
        <w:t xml:space="preserve"> ГОД. МОНИТОРИНГ В ГОРСКИТЕ ТЕРИТОРИИ</w:t>
      </w:r>
      <w:r w:rsidR="00D7361D">
        <w:rPr>
          <w:b/>
          <w:bCs/>
          <w:caps/>
          <w:color w:val="000000"/>
        </w:rPr>
        <w:t>,</w:t>
      </w:r>
      <w:r w:rsidRPr="00973E18">
        <w:rPr>
          <w:b/>
          <w:bCs/>
          <w:caps/>
          <w:color w:val="000000"/>
        </w:rPr>
        <w:t xml:space="preserve"> УПРАВЛЯВАНИ ОТ ТП ДГС </w:t>
      </w:r>
      <w:r w:rsidR="00E2322C">
        <w:rPr>
          <w:b/>
          <w:bCs/>
          <w:caps/>
          <w:color w:val="000000"/>
        </w:rPr>
        <w:t>ГОРНА ОРЯХОВИЦА</w:t>
      </w:r>
    </w:p>
    <w:p w14:paraId="19F143FF" w14:textId="1D8D329D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57CA47C8" w14:textId="1AB7A74C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73E18">
        <w:rPr>
          <w:i/>
          <w:iCs/>
          <w:color w:val="000000"/>
        </w:rPr>
        <w:t xml:space="preserve">Изготвен съгласно Заповед № </w:t>
      </w:r>
      <w:r w:rsidR="00E2322C">
        <w:rPr>
          <w:i/>
          <w:iCs/>
          <w:color w:val="000000"/>
        </w:rPr>
        <w:t>390</w:t>
      </w:r>
      <w:r w:rsidRPr="00973E18">
        <w:rPr>
          <w:i/>
          <w:iCs/>
          <w:color w:val="000000"/>
        </w:rPr>
        <w:t>/30.</w:t>
      </w:r>
      <w:r w:rsidR="00E2322C">
        <w:rPr>
          <w:i/>
          <w:iCs/>
          <w:color w:val="000000"/>
        </w:rPr>
        <w:t>12</w:t>
      </w:r>
      <w:r w:rsidRPr="00973E18">
        <w:rPr>
          <w:i/>
          <w:iCs/>
          <w:color w:val="000000"/>
        </w:rPr>
        <w:t>.20</w:t>
      </w:r>
      <w:r w:rsidR="00E2322C">
        <w:rPr>
          <w:i/>
          <w:iCs/>
          <w:color w:val="000000"/>
        </w:rPr>
        <w:t>23</w:t>
      </w:r>
      <w:r w:rsidRPr="00973E18">
        <w:rPr>
          <w:i/>
          <w:iCs/>
          <w:color w:val="000000"/>
        </w:rPr>
        <w:t xml:space="preserve"> г. на Директора на ТП ДГС </w:t>
      </w:r>
      <w:r w:rsidR="00E2322C">
        <w:rPr>
          <w:i/>
          <w:iCs/>
          <w:color w:val="000000"/>
        </w:rPr>
        <w:t>Горна Оряховица</w:t>
      </w:r>
      <w:r w:rsidRPr="00973E18">
        <w:rPr>
          <w:i/>
          <w:iCs/>
          <w:color w:val="000000"/>
        </w:rPr>
        <w:t xml:space="preserve"> и във връзка с приетите принципи и критерии на Съвета за стопанисване на горите и с оглед изпълнението и спазването на Принцип 8 от Националния стандарт за отговорно управление горите в България </w:t>
      </w:r>
    </w:p>
    <w:p w14:paraId="11D1E5EA" w14:textId="37B56CE5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 </w:t>
      </w:r>
    </w:p>
    <w:p w14:paraId="3C6E0B3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Pr="00973E18">
        <w:rPr>
          <w:b/>
          <w:bCs/>
          <w:color w:val="000000"/>
        </w:rPr>
        <w:t>Финансов план на стопанството:</w:t>
      </w:r>
    </w:p>
    <w:p w14:paraId="64B10236" w14:textId="7DD3784B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202</w:t>
      </w:r>
      <w:r w:rsidR="003A2C5A">
        <w:rPr>
          <w:color w:val="000000"/>
        </w:rPr>
        <w:t>3</w:t>
      </w:r>
      <w:r w:rsidRPr="00973E18">
        <w:rPr>
          <w:color w:val="000000"/>
        </w:rPr>
        <w:t xml:space="preserve"> г. стопанството е работило съгласно предвижданията на изготвения </w:t>
      </w:r>
      <w:r w:rsidR="00670B53">
        <w:rPr>
          <w:color w:val="000000"/>
        </w:rPr>
        <w:t xml:space="preserve">и утвърден </w:t>
      </w:r>
      <w:r w:rsidRPr="00973E18">
        <w:rPr>
          <w:color w:val="000000"/>
        </w:rPr>
        <w:t xml:space="preserve">Финансов план на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за година</w:t>
      </w:r>
      <w:r w:rsidR="00670B53">
        <w:rPr>
          <w:color w:val="000000"/>
        </w:rPr>
        <w:t xml:space="preserve">та. </w:t>
      </w:r>
      <w:r w:rsidRPr="00973E18">
        <w:rPr>
          <w:color w:val="000000"/>
        </w:rPr>
        <w:t>Той е разработен на базата на предвижданията на Горскостопанския план на стопанството. Натуралните показатели по видовете лесокултурна дейност, както и разчетите по ползването на дървесина са съобразени с изискванията на нормативната база. Икономическите резултати са добри и са показател за добра организация.</w:t>
      </w:r>
    </w:p>
    <w:p w14:paraId="4DC2C1D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1.2. Социални споразумения:</w:t>
      </w:r>
    </w:p>
    <w:p w14:paraId="43929617" w14:textId="088CC9A2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202</w:t>
      </w:r>
      <w:r w:rsidR="003A2C5A">
        <w:rPr>
          <w:color w:val="000000"/>
        </w:rPr>
        <w:t>3</w:t>
      </w:r>
      <w:r w:rsidRPr="00973E18">
        <w:rPr>
          <w:color w:val="000000"/>
        </w:rPr>
        <w:t xml:space="preserve"> </w:t>
      </w:r>
      <w:r w:rsidR="00AE1F8B">
        <w:rPr>
          <w:color w:val="000000"/>
        </w:rPr>
        <w:t>г</w:t>
      </w:r>
      <w:r w:rsidRPr="00973E18">
        <w:rPr>
          <w:color w:val="000000"/>
        </w:rPr>
        <w:t>. има сключен „Браншови колективен трудов договор на работещите в отрасъл „Горско стопанство – стопанисване“ през 202</w:t>
      </w:r>
      <w:r w:rsidR="00AE1F8B">
        <w:rPr>
          <w:color w:val="000000"/>
        </w:rPr>
        <w:t>3</w:t>
      </w:r>
      <w:r w:rsidRPr="00973E18">
        <w:rPr>
          <w:color w:val="000000"/>
        </w:rPr>
        <w:t>-202</w:t>
      </w:r>
      <w:r w:rsidR="00AE1F8B">
        <w:rPr>
          <w:color w:val="000000"/>
        </w:rPr>
        <w:t>4</w:t>
      </w:r>
      <w:r w:rsidRPr="00973E18">
        <w:rPr>
          <w:color w:val="000000"/>
        </w:rPr>
        <w:t xml:space="preserve"> година“, от условията на който се ползват и служителите на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. Няма договорени допълнителни условия за работещите извън индивидуалното трудово договаряне;</w:t>
      </w:r>
    </w:p>
    <w:p w14:paraId="6994D369" w14:textId="71104D2D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202</w:t>
      </w:r>
      <w:r w:rsidR="003A2C5A">
        <w:rPr>
          <w:color w:val="000000"/>
        </w:rPr>
        <w:t>3</w:t>
      </w:r>
      <w:r w:rsidRPr="00973E18">
        <w:rPr>
          <w:color w:val="000000"/>
        </w:rPr>
        <w:t xml:space="preserve"> г</w:t>
      </w:r>
      <w:r w:rsidR="00AE1F8B">
        <w:rPr>
          <w:color w:val="000000"/>
        </w:rPr>
        <w:t>.</w:t>
      </w:r>
      <w:r w:rsidRPr="00973E18">
        <w:rPr>
          <w:color w:val="000000"/>
        </w:rPr>
        <w:t xml:space="preserve"> няма постъпили жалби от страна на работещите в стопанството.</w:t>
      </w:r>
    </w:p>
    <w:p w14:paraId="0D7F41E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1.3. План / програма за обучение и квалификация на персонала:</w:t>
      </w:r>
    </w:p>
    <w:p w14:paraId="661118AE" w14:textId="538198CA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202</w:t>
      </w:r>
      <w:r w:rsidR="003A2C5A">
        <w:rPr>
          <w:color w:val="000000"/>
        </w:rPr>
        <w:t>3</w:t>
      </w:r>
      <w:r w:rsidRPr="00973E18">
        <w:rPr>
          <w:color w:val="000000"/>
        </w:rPr>
        <w:t xml:space="preserve"> г.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е разработило Програма за обучение за 202</w:t>
      </w:r>
      <w:r w:rsidR="003A2C5A">
        <w:rPr>
          <w:color w:val="000000"/>
        </w:rPr>
        <w:t>3</w:t>
      </w:r>
      <w:r w:rsidRPr="00973E18">
        <w:rPr>
          <w:color w:val="000000"/>
        </w:rPr>
        <w:t xml:space="preserve"> год. на служителите на стопанството и </w:t>
      </w:r>
      <w:r w:rsidR="00670B53">
        <w:rPr>
          <w:color w:val="000000"/>
        </w:rPr>
        <w:t>в</w:t>
      </w:r>
      <w:r w:rsidRPr="00973E18">
        <w:rPr>
          <w:color w:val="000000"/>
        </w:rPr>
        <w:t xml:space="preserve"> нея бяха заложени </w:t>
      </w:r>
      <w:r w:rsidR="00670B53">
        <w:rPr>
          <w:color w:val="000000"/>
        </w:rPr>
        <w:t>осем</w:t>
      </w:r>
      <w:r w:rsidRPr="00973E18">
        <w:rPr>
          <w:color w:val="000000"/>
        </w:rPr>
        <w:t xml:space="preserve"> обучения и задължителни инструктажи</w:t>
      </w:r>
      <w:r w:rsidR="00AE1F8B">
        <w:rPr>
          <w:color w:val="000000"/>
        </w:rPr>
        <w:t>.</w:t>
      </w:r>
    </w:p>
    <w:p w14:paraId="38ECC785" w14:textId="66C8522E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Инструктира</w:t>
      </w:r>
      <w:r w:rsidR="00AE1F8B">
        <w:rPr>
          <w:color w:val="000000"/>
        </w:rPr>
        <w:t xml:space="preserve">т се </w:t>
      </w:r>
      <w:r w:rsidRPr="00973E18">
        <w:rPr>
          <w:color w:val="000000"/>
        </w:rPr>
        <w:t xml:space="preserve">и </w:t>
      </w:r>
      <w:r w:rsidR="00AE1F8B">
        <w:rPr>
          <w:color w:val="000000"/>
        </w:rPr>
        <w:t>лицензираните лесовъди</w:t>
      </w:r>
      <w:r w:rsidRPr="00973E18">
        <w:rPr>
          <w:color w:val="000000"/>
        </w:rPr>
        <w:t xml:space="preserve"> на контрагентите, при въвеждането в обектите, в които ще извършват дейност.</w:t>
      </w:r>
    </w:p>
    <w:p w14:paraId="49B602C9" w14:textId="40E333D6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1.4. Здравословни и безопасни условия на труд</w:t>
      </w:r>
      <w:r w:rsidR="00AE1F8B">
        <w:rPr>
          <w:b/>
          <w:bCs/>
          <w:color w:val="000000"/>
        </w:rPr>
        <w:t>,</w:t>
      </w:r>
      <w:r w:rsidRPr="00973E18">
        <w:rPr>
          <w:b/>
          <w:bCs/>
          <w:color w:val="000000"/>
        </w:rPr>
        <w:t xml:space="preserve"> вкл. на работниците на подизпълнителите:</w:t>
      </w:r>
    </w:p>
    <w:p w14:paraId="6695BA33" w14:textId="607A9A25" w:rsidR="00973E18" w:rsidRPr="00973E18" w:rsidRDefault="00AE1F8B" w:rsidP="00AE1F8B">
      <w:pPr>
        <w:pStyle w:val="aa"/>
        <w:shd w:val="clear" w:color="auto" w:fill="FFFFFF"/>
        <w:spacing w:before="0" w:beforeAutospacing="0" w:after="0" w:afterAutospacing="0"/>
        <w:ind w:right="12" w:firstLine="708"/>
        <w:jc w:val="both"/>
        <w:rPr>
          <w:color w:val="000000"/>
        </w:rPr>
      </w:pPr>
      <w:r>
        <w:rPr>
          <w:color w:val="000000"/>
        </w:rPr>
        <w:t>В</w:t>
      </w:r>
      <w:r w:rsidR="00973E18" w:rsidRPr="00973E18">
        <w:rPr>
          <w:color w:val="000000"/>
        </w:rPr>
        <w:t xml:space="preserve"> стопанството се спазват изискванията на Принцип 2 от Стандарта и на българското законодателство по отношение на осигуряване и спазване на безопасни условия на труд.</w:t>
      </w:r>
    </w:p>
    <w:p w14:paraId="191526EC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1.5. Ангажиране на заинтересованите страни:</w:t>
      </w:r>
    </w:p>
    <w:p w14:paraId="49604DC5" w14:textId="6E3AC212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Провеждани са срещи с кметовете на общините, с фирми извършващи дейности в горските територии, с физически лица и др. Служители на стопанството са участвали в различни комисии. Давани са консултации на граждани относно стопанисването на частните гори и т.н.</w:t>
      </w:r>
    </w:p>
    <w:p w14:paraId="2C01CEDE" w14:textId="2CBBA5CB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Горски педагози и служители от стопанството взеха участие в няколко инициативи по</w:t>
      </w:r>
      <w:r w:rsidR="007C7335">
        <w:rPr>
          <w:color w:val="000000"/>
        </w:rPr>
        <w:t xml:space="preserve"> случай</w:t>
      </w:r>
      <w:r w:rsidRPr="00973E18">
        <w:rPr>
          <w:color w:val="000000"/>
        </w:rPr>
        <w:t xml:space="preserve"> Седмица на гората.</w:t>
      </w:r>
    </w:p>
    <w:p w14:paraId="5C69EFE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1.6. Незаконни/нерегламентирани дейности в горите:</w:t>
      </w:r>
    </w:p>
    <w:p w14:paraId="320190B0" w14:textId="73436822" w:rsid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Pr="00F31767">
        <w:rPr>
          <w:color w:val="000000"/>
        </w:rPr>
        <w:t>При изпълнение на служебните си задължения за 202</w:t>
      </w:r>
      <w:r w:rsidR="007C7335" w:rsidRPr="00F31767">
        <w:rPr>
          <w:color w:val="000000"/>
        </w:rPr>
        <w:t>3</w:t>
      </w:r>
      <w:r w:rsidRPr="00F31767">
        <w:rPr>
          <w:color w:val="000000"/>
        </w:rPr>
        <w:t xml:space="preserve"> год. служителите на стопанството са извършили </w:t>
      </w:r>
      <w:r w:rsidR="00F31767" w:rsidRPr="00F31767">
        <w:rPr>
          <w:color w:val="000000"/>
          <w:lang w:val="en-US"/>
        </w:rPr>
        <w:t>706</w:t>
      </w:r>
      <w:r w:rsidRPr="00F31767">
        <w:rPr>
          <w:color w:val="000000"/>
        </w:rPr>
        <w:t xml:space="preserve"> броя проверки. При част от проверките са констатирани нарушения по ЗГ </w:t>
      </w:r>
      <w:r w:rsidR="00562411">
        <w:rPr>
          <w:color w:val="000000"/>
        </w:rPr>
        <w:t xml:space="preserve">и ЗЛОД </w:t>
      </w:r>
      <w:r w:rsidRPr="00F31767">
        <w:rPr>
          <w:color w:val="000000"/>
        </w:rPr>
        <w:t>и са съставени общо </w:t>
      </w:r>
      <w:r w:rsidR="00F31767" w:rsidRPr="00F31767">
        <w:rPr>
          <w:color w:val="000000"/>
          <w:lang w:val="en-US"/>
        </w:rPr>
        <w:t>3</w:t>
      </w:r>
      <w:r w:rsidRPr="00F31767">
        <w:rPr>
          <w:color w:val="000000"/>
        </w:rPr>
        <w:t> броя АУАН. Общият обем на дървесината по разкритите</w:t>
      </w:r>
      <w:r w:rsidR="00E2322C" w:rsidRPr="00F31767">
        <w:rPr>
          <w:color w:val="000000"/>
        </w:rPr>
        <w:t xml:space="preserve"> и неразкритите</w:t>
      </w:r>
      <w:r w:rsidRPr="00F31767">
        <w:rPr>
          <w:color w:val="000000"/>
        </w:rPr>
        <w:t xml:space="preserve"> нарушения е </w:t>
      </w:r>
      <w:r w:rsidR="00F31767" w:rsidRPr="00F31767">
        <w:rPr>
          <w:color w:val="000000"/>
          <w:lang w:val="en-US"/>
        </w:rPr>
        <w:t>141.64</w:t>
      </w:r>
      <w:r w:rsidRPr="00F31767">
        <w:rPr>
          <w:color w:val="000000"/>
        </w:rPr>
        <w:t> пл.м</w:t>
      </w:r>
      <w:r w:rsidRPr="00F31767">
        <w:rPr>
          <w:color w:val="000000"/>
          <w:vertAlign w:val="superscript"/>
        </w:rPr>
        <w:t>3</w:t>
      </w:r>
      <w:r w:rsidRPr="00F31767">
        <w:rPr>
          <w:color w:val="000000"/>
        </w:rPr>
        <w:t>. Задържани са </w:t>
      </w:r>
      <w:r w:rsidR="00F31767" w:rsidRPr="00F31767">
        <w:rPr>
          <w:color w:val="000000"/>
          <w:lang w:val="en-US"/>
        </w:rPr>
        <w:t>20.60</w:t>
      </w:r>
      <w:r w:rsidRPr="00F31767">
        <w:rPr>
          <w:color w:val="000000"/>
        </w:rPr>
        <w:t> п</w:t>
      </w:r>
      <w:r w:rsidR="009F281C" w:rsidRPr="00F31767">
        <w:rPr>
          <w:color w:val="000000"/>
        </w:rPr>
        <w:t>р</w:t>
      </w:r>
      <w:r w:rsidRPr="00F31767">
        <w:rPr>
          <w:color w:val="000000"/>
        </w:rPr>
        <w:t>.м</w:t>
      </w:r>
      <w:r w:rsidRPr="00F31767">
        <w:rPr>
          <w:color w:val="000000"/>
          <w:vertAlign w:val="superscript"/>
        </w:rPr>
        <w:t>3 </w:t>
      </w:r>
      <w:r w:rsidRPr="00F31767">
        <w:rPr>
          <w:color w:val="000000"/>
        </w:rPr>
        <w:t xml:space="preserve">дървесина, както и </w:t>
      </w:r>
      <w:r w:rsidR="00F31767" w:rsidRPr="00F31767">
        <w:rPr>
          <w:color w:val="000000"/>
          <w:lang w:val="en-US"/>
        </w:rPr>
        <w:t>2</w:t>
      </w:r>
      <w:r w:rsidRPr="00F31767">
        <w:rPr>
          <w:color w:val="000000"/>
        </w:rPr>
        <w:t xml:space="preserve"> бр. бензиномоторни триона</w:t>
      </w:r>
      <w:r w:rsidR="00F31767" w:rsidRPr="00F31767">
        <w:rPr>
          <w:color w:val="000000"/>
        </w:rPr>
        <w:t xml:space="preserve">, </w:t>
      </w:r>
      <w:r w:rsidR="00F31767" w:rsidRPr="00F31767">
        <w:rPr>
          <w:color w:val="000000"/>
          <w:lang w:val="en-US"/>
        </w:rPr>
        <w:t xml:space="preserve">1 </w:t>
      </w:r>
      <w:r w:rsidR="00F31767" w:rsidRPr="00F31767">
        <w:rPr>
          <w:color w:val="000000"/>
        </w:rPr>
        <w:t>бр. МПС и 1 бр. каруца</w:t>
      </w:r>
      <w:r w:rsidR="009F281C" w:rsidRPr="00F31767">
        <w:rPr>
          <w:color w:val="000000"/>
        </w:rPr>
        <w:t>.</w:t>
      </w:r>
    </w:p>
    <w:p w14:paraId="530D0518" w14:textId="77777777" w:rsidR="009F281C" w:rsidRPr="009F281C" w:rsidRDefault="009F281C" w:rsidP="009F281C">
      <w:pPr>
        <w:keepNext/>
        <w:spacing w:before="240" w:after="60"/>
        <w:ind w:firstLine="708"/>
        <w:outlineLvl w:val="0"/>
        <w:rPr>
          <w:rFonts w:ascii="Times New Roman" w:eastAsia="Calibri" w:hAnsi="Times New Roman" w:cs="Times New Roman"/>
          <w:sz w:val="24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Несертифицираната дървесина /задържана с констативни протоколи или АУАН/ се съхранява отделно от сертифицираната в база за конфискувани вещи, намираща се в разсадник „Джулюница“. Транспортирането на несертифицираната дървесина става с превозни билети, на които не се отразява номерът на сертификата на стопанството и категорията „</w:t>
      </w:r>
      <w:r w:rsidRPr="009F281C">
        <w:rPr>
          <w:rFonts w:ascii="Times New Roman" w:eastAsia="Calibri" w:hAnsi="Times New Roman" w:cs="Times New Roman"/>
          <w:sz w:val="24"/>
          <w:lang w:val="en-US"/>
        </w:rPr>
        <w:t>FSC 100</w:t>
      </w:r>
      <w:r w:rsidRPr="009F281C">
        <w:rPr>
          <w:rFonts w:ascii="Times New Roman" w:eastAsia="Calibri" w:hAnsi="Times New Roman" w:cs="Times New Roman"/>
          <w:sz w:val="24"/>
        </w:rPr>
        <w:t xml:space="preserve">%“. </w:t>
      </w:r>
    </w:p>
    <w:p w14:paraId="09CB5447" w14:textId="77777777" w:rsidR="00562411" w:rsidRDefault="00562411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14:paraId="65805C94" w14:textId="77777777" w:rsidR="00562411" w:rsidRDefault="00562411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14:paraId="46143687" w14:textId="77777777" w:rsidR="00562411" w:rsidRDefault="00562411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14:paraId="01188DAD" w14:textId="086C8418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lastRenderedPageBreak/>
        <w:t>1.7. Изпълнение на горскостопанския план:</w:t>
      </w:r>
    </w:p>
    <w:p w14:paraId="267256FC" w14:textId="77777777" w:rsidR="009F281C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ТП „ДГС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“ съобразява годишното си ползване и натуралните показатели с предвижданията на ГСП, с разпорежданията на Закона за горите и останалите му поднормативни документи, и със съгласувания със СЦДП ДП Габрово финансов план. </w:t>
      </w:r>
    </w:p>
    <w:p w14:paraId="0B7FB840" w14:textId="4B8A65BF" w:rsidR="009F281C" w:rsidRPr="009F281C" w:rsidRDefault="00973E18" w:rsidP="009F281C">
      <w:pPr>
        <w:ind w:firstLine="36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73E18">
        <w:rPr>
          <w:color w:val="000000"/>
        </w:rPr>
        <w:t>   </w:t>
      </w:r>
      <w:bookmarkStart w:id="0" w:name="_Hlk137470040"/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Средногодишното ползване съгласно ГСП от 2016г. е в размер на </w:t>
      </w:r>
      <w:r w:rsidR="007C7335">
        <w:rPr>
          <w:rFonts w:ascii="Times New Roman" w:eastAsia="Times New Roman" w:hAnsi="Times New Roman" w:cs="Times New Roman"/>
          <w:sz w:val="24"/>
          <w:szCs w:val="24"/>
          <w:lang w:eastAsia="bg-BG"/>
        </w:rPr>
        <w:t>27 450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куб.м. лежаща маса. За 202</w:t>
      </w:r>
      <w:r w:rsidR="007C7335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по финансов план е предвидено да се добие дървесина в размер на </w:t>
      </w:r>
      <w:r w:rsidR="007C7335">
        <w:rPr>
          <w:rFonts w:ascii="Times New Roman" w:eastAsia="Times New Roman" w:hAnsi="Times New Roman" w:cs="Times New Roman"/>
          <w:sz w:val="24"/>
          <w:szCs w:val="24"/>
          <w:lang w:eastAsia="bg-BG"/>
        </w:rPr>
        <w:t>26 117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куб.м. лежаща маса. Реалното добито количество е 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>21 441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куб.м. лежаща маса</w:t>
      </w:r>
      <w:r w:rsidR="00451E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/82 % изпълнение/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т.ч. иглолистна дървесина – 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>320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куб.м. и широколистна – 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21 121 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куб.м. По видове сечи разпределението за 202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 </w:t>
      </w:r>
      <w:r w:rsidR="009F281C"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г. е както следва:</w:t>
      </w:r>
    </w:p>
    <w:p w14:paraId="3DCC134A" w14:textId="6D8A7936" w:rsidR="009F281C" w:rsidRPr="009F281C" w:rsidRDefault="009F281C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възобновителни сечи – 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15 347 </w:t>
      </w: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куб.м.</w:t>
      </w:r>
    </w:p>
    <w:p w14:paraId="590CE5E2" w14:textId="7337B980" w:rsidR="009F281C" w:rsidRPr="009F281C" w:rsidRDefault="009F281C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отгледни сечи – 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>5 118</w:t>
      </w: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куб.м.</w:t>
      </w:r>
    </w:p>
    <w:p w14:paraId="5EDBED6F" w14:textId="77FCCDE8" w:rsidR="009F281C" w:rsidRDefault="009F281C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санитарни сечи – </w:t>
      </w:r>
      <w:r w:rsidR="00C52E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815 </w:t>
      </w:r>
      <w:r w:rsidRPr="009F281C">
        <w:rPr>
          <w:rFonts w:ascii="Times New Roman" w:eastAsia="Times New Roman" w:hAnsi="Times New Roman" w:cs="Times New Roman"/>
          <w:sz w:val="24"/>
          <w:szCs w:val="24"/>
          <w:lang w:eastAsia="bg-BG"/>
        </w:rPr>
        <w:t>куб.м.</w:t>
      </w:r>
    </w:p>
    <w:p w14:paraId="5FE01EED" w14:textId="4D9877F5" w:rsidR="00C52EDB" w:rsidRPr="009F281C" w:rsidRDefault="00C52EDB" w:rsidP="009F281C">
      <w:pPr>
        <w:keepNext/>
        <w:numPr>
          <w:ilvl w:val="0"/>
          <w:numId w:val="23"/>
        </w:numPr>
        <w:spacing w:before="240" w:after="60" w:line="276" w:lineRule="auto"/>
        <w:contextualSpacing/>
        <w:jc w:val="left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технически сечи – 161 куб.м.</w:t>
      </w:r>
    </w:p>
    <w:bookmarkEnd w:id="0"/>
    <w:p w14:paraId="71A2D435" w14:textId="3630AF77" w:rsidR="009F281C" w:rsidRDefault="009F281C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</w:p>
    <w:p w14:paraId="25FFE23E" w14:textId="36A01976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 </w:t>
      </w:r>
      <w:r w:rsidR="009F281C">
        <w:rPr>
          <w:color w:val="000000"/>
        </w:rPr>
        <w:tab/>
      </w:r>
      <w:r w:rsidRPr="00973E18">
        <w:rPr>
          <w:color w:val="000000"/>
        </w:rPr>
        <w:t>За целия срок на действие на ГСП 201</w:t>
      </w:r>
      <w:r w:rsidR="009F281C">
        <w:rPr>
          <w:color w:val="000000"/>
        </w:rPr>
        <w:t>6</w:t>
      </w:r>
      <w:r w:rsidRPr="00973E18">
        <w:rPr>
          <w:color w:val="000000"/>
        </w:rPr>
        <w:t xml:space="preserve"> не е допуснато надхвърляне на общото предвидено ползване.</w:t>
      </w:r>
    </w:p>
    <w:p w14:paraId="6497276F" w14:textId="5A93FB90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По отношение на залесяванията: </w:t>
      </w:r>
      <w:r w:rsidR="00C52EDB">
        <w:rPr>
          <w:color w:val="000000"/>
        </w:rPr>
        <w:t>към</w:t>
      </w:r>
      <w:r w:rsidRPr="00973E18">
        <w:rPr>
          <w:color w:val="000000"/>
        </w:rPr>
        <w:t xml:space="preserve"> края на 202</w:t>
      </w:r>
      <w:r w:rsidR="00C52EDB">
        <w:rPr>
          <w:color w:val="000000"/>
        </w:rPr>
        <w:t>3</w:t>
      </w:r>
      <w:r w:rsidRPr="00973E18">
        <w:rPr>
          <w:color w:val="000000"/>
        </w:rPr>
        <w:t xml:space="preserve"> год. са залес</w:t>
      </w:r>
      <w:r w:rsidR="009F281C">
        <w:rPr>
          <w:color w:val="000000"/>
        </w:rPr>
        <w:t>ени всички</w:t>
      </w:r>
      <w:r w:rsidRPr="00973E18">
        <w:rPr>
          <w:color w:val="000000"/>
        </w:rPr>
        <w:t xml:space="preserve"> предвидените залесявания по ГСП.</w:t>
      </w:r>
    </w:p>
    <w:p w14:paraId="0390D67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1.8. Промени в границите, собствеността, функционалността и предназначението на територии в рамките на стопанството:</w:t>
      </w:r>
    </w:p>
    <w:p w14:paraId="62E316E3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Няма промяна в списъка на ГФС.</w:t>
      </w:r>
    </w:p>
    <w:p w14:paraId="3CF1FEC5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1.9. Здравословно състояние на гората:</w:t>
      </w:r>
    </w:p>
    <w:p w14:paraId="1464ACD3" w14:textId="7ECBD982" w:rsidR="00C34B44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Санитарното състояние на насажденията в стопанството като цяло е добро, съгласно обяснителната записка за отчета на извършените лесозащитни мероприятия</w:t>
      </w:r>
      <w:r w:rsidR="00E754EC">
        <w:rPr>
          <w:color w:val="000000"/>
        </w:rPr>
        <w:t>, н</w:t>
      </w:r>
      <w:r w:rsidRPr="00973E18">
        <w:rPr>
          <w:color w:val="000000"/>
        </w:rPr>
        <w:t xml:space="preserve">о се наблюдават </w:t>
      </w:r>
      <w:r w:rsidR="00C34B44">
        <w:rPr>
          <w:color w:val="000000"/>
        </w:rPr>
        <w:t xml:space="preserve">частични </w:t>
      </w:r>
      <w:r w:rsidRPr="00973E18">
        <w:rPr>
          <w:color w:val="000000"/>
        </w:rPr>
        <w:t>процеси на съхнене в иглолистните култури</w:t>
      </w:r>
      <w:r w:rsidR="009F281C">
        <w:rPr>
          <w:color w:val="000000"/>
        </w:rPr>
        <w:t xml:space="preserve"> и в </w:t>
      </w:r>
      <w:r w:rsidR="00C34B44">
        <w:rPr>
          <w:color w:val="000000"/>
        </w:rPr>
        <w:t>издънкови насаждения с преобладание на цер, причинени от фитопатогенни гъби</w:t>
      </w:r>
      <w:r w:rsidRPr="00973E18">
        <w:rPr>
          <w:color w:val="000000"/>
        </w:rPr>
        <w:t xml:space="preserve">. </w:t>
      </w:r>
    </w:p>
    <w:p w14:paraId="0327ABEC" w14:textId="4A08C740" w:rsidR="00C34B44" w:rsidRDefault="00C34B44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През 2023 г. са и</w:t>
      </w:r>
      <w:r w:rsidR="00973E18" w:rsidRPr="00973E18">
        <w:rPr>
          <w:color w:val="000000"/>
        </w:rPr>
        <w:t xml:space="preserve">зведени санитарни сечи </w:t>
      </w:r>
      <w:r w:rsidR="00736008">
        <w:rPr>
          <w:color w:val="000000"/>
        </w:rPr>
        <w:t>върху</w:t>
      </w:r>
      <w:r w:rsidR="00973E18" w:rsidRPr="00973E18">
        <w:rPr>
          <w:color w:val="000000"/>
        </w:rPr>
        <w:t xml:space="preserve"> площ </w:t>
      </w:r>
      <w:r>
        <w:rPr>
          <w:color w:val="000000"/>
        </w:rPr>
        <w:t xml:space="preserve">от </w:t>
      </w:r>
      <w:r w:rsidR="00E754EC">
        <w:rPr>
          <w:color w:val="000000"/>
        </w:rPr>
        <w:t>233</w:t>
      </w:r>
      <w:r w:rsidR="00973E18" w:rsidRPr="00973E18">
        <w:rPr>
          <w:color w:val="000000"/>
        </w:rPr>
        <w:t xml:space="preserve"> дка. </w:t>
      </w:r>
    </w:p>
    <w:p w14:paraId="4A1861D2" w14:textId="3381547D" w:rsid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За 202</w:t>
      </w:r>
      <w:r w:rsidR="00E754EC">
        <w:rPr>
          <w:color w:val="000000"/>
        </w:rPr>
        <w:t>3</w:t>
      </w:r>
      <w:r w:rsidRPr="00973E18">
        <w:rPr>
          <w:color w:val="000000"/>
        </w:rPr>
        <w:t xml:space="preserve"> год. няма възникнали пожари в горските територии на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.</w:t>
      </w:r>
      <w:r w:rsidR="00C34B44">
        <w:rPr>
          <w:color w:val="000000"/>
        </w:rPr>
        <w:t xml:space="preserve"> Служители на стопанството са се отзовали при гасенето на над десет пожара в земеделски територии, като така е предотвратена опасността от навлизане на пожарите в горските територии.</w:t>
      </w:r>
    </w:p>
    <w:p w14:paraId="7A887601" w14:textId="5D087135" w:rsidR="00E754EC" w:rsidRPr="00973E18" w:rsidRDefault="00E754EC" w:rsidP="0090117D">
      <w:pPr>
        <w:pStyle w:val="aa"/>
        <w:shd w:val="clear" w:color="auto" w:fill="FFFFFF"/>
        <w:spacing w:before="0" w:beforeAutospacing="0" w:after="0" w:afterAutospacing="0"/>
        <w:ind w:right="12" w:firstLine="708"/>
        <w:jc w:val="both"/>
        <w:rPr>
          <w:color w:val="000000"/>
        </w:rPr>
      </w:pPr>
      <w:bookmarkStart w:id="1" w:name="_Hlk164693002"/>
      <w:r>
        <w:rPr>
          <w:color w:val="000000"/>
        </w:rPr>
        <w:t>През м. ноември 2023 г. на територията на стопанството падна обилен, мокър сняг</w:t>
      </w:r>
      <w:r w:rsidR="0090117D">
        <w:rPr>
          <w:color w:val="000000"/>
        </w:rPr>
        <w:t xml:space="preserve">, който доведе до </w:t>
      </w:r>
      <w:r w:rsidR="00C34B44">
        <w:rPr>
          <w:color w:val="000000"/>
        </w:rPr>
        <w:t xml:space="preserve">повреди от абиотични фактори - </w:t>
      </w:r>
      <w:r w:rsidR="0090117D">
        <w:rPr>
          <w:color w:val="000000"/>
        </w:rPr>
        <w:t>снеголоми и снеговали</w:t>
      </w:r>
      <w:r w:rsidR="00736008">
        <w:rPr>
          <w:color w:val="000000"/>
        </w:rPr>
        <w:t xml:space="preserve"> </w:t>
      </w:r>
      <w:r w:rsidR="0090117D">
        <w:rPr>
          <w:color w:val="000000"/>
        </w:rPr>
        <w:t>в някои насаждения. Своевременно се подават сигнални листи в информационната система на ИАГ и се обследват засегнатите насаждения с представители на ЛЗС София и РДГ Велико Търново.</w:t>
      </w:r>
    </w:p>
    <w:bookmarkEnd w:id="1"/>
    <w:p w14:paraId="246D9666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Негативни въздействия от антропогенни дейности не са наблюдавани и регистрирани на територията на стопанството.</w:t>
      </w:r>
    </w:p>
    <w:p w14:paraId="1B2F8A1E" w14:textId="392ED6B2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следи здравословното състояние на гората и при нужда предприема действия по уведомяване на съответните органи</w:t>
      </w:r>
      <w:r w:rsidR="00E754EC">
        <w:rPr>
          <w:color w:val="000000"/>
        </w:rPr>
        <w:t xml:space="preserve"> /ЛЗС и РДГ/</w:t>
      </w:r>
      <w:r w:rsidRPr="00973E18">
        <w:rPr>
          <w:color w:val="000000"/>
        </w:rPr>
        <w:t xml:space="preserve">, </w:t>
      </w:r>
      <w:r w:rsidR="00E754EC">
        <w:rPr>
          <w:color w:val="000000"/>
        </w:rPr>
        <w:t xml:space="preserve">своевременно </w:t>
      </w:r>
      <w:r w:rsidRPr="00973E18">
        <w:rPr>
          <w:color w:val="000000"/>
        </w:rPr>
        <w:t>усвояване на повредена</w:t>
      </w:r>
      <w:r w:rsidR="00E754EC">
        <w:rPr>
          <w:color w:val="000000"/>
        </w:rPr>
        <w:t>та</w:t>
      </w:r>
      <w:r w:rsidRPr="00973E18">
        <w:rPr>
          <w:color w:val="000000"/>
        </w:rPr>
        <w:t xml:space="preserve"> дървесина и т.н.</w:t>
      </w:r>
    </w:p>
    <w:p w14:paraId="09D26A2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Pr="00973E18">
        <w:rPr>
          <w:b/>
          <w:bCs/>
          <w:color w:val="000000"/>
        </w:rPr>
        <w:t>1.10. Ползване/добиви и горскостопански дейности:</w:t>
      </w:r>
    </w:p>
    <w:p w14:paraId="01EE0A70" w14:textId="23C279F5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превишение и на средногодишното ползване по площ на предвидени по ГСП на възобновителните сечи във високостъблени гори. В издънковите гори за превръщане и в широколистните високостъблени, приоритетно се избират и прилагат възобновителни сечи с по-дълъг възобновителен период, каквито са постепенно-котловинните.</w:t>
      </w:r>
    </w:p>
    <w:p w14:paraId="24130C7B" w14:textId="36F05F93" w:rsidR="00973E18" w:rsidRPr="00973E18" w:rsidRDefault="00611129" w:rsidP="00451E1B">
      <w:pPr>
        <w:pStyle w:val="aa"/>
        <w:shd w:val="clear" w:color="auto" w:fill="FFFFFF"/>
        <w:spacing w:before="0" w:beforeAutospacing="0" w:after="0" w:afterAutospacing="0"/>
        <w:ind w:right="12" w:firstLine="708"/>
        <w:jc w:val="both"/>
        <w:rPr>
          <w:color w:val="000000"/>
        </w:rPr>
      </w:pPr>
      <w:r>
        <w:rPr>
          <w:color w:val="000000"/>
        </w:rPr>
        <w:t>През 2023 г. са сключени 4 бр. договори за учредяване право на ползване за устройване на постоянни пчелини в държавни горски територии.</w:t>
      </w:r>
      <w:r w:rsidR="00451E1B">
        <w:rPr>
          <w:color w:val="000000"/>
        </w:rPr>
        <w:t xml:space="preserve"> Издавани са позволителни за ползване на недървесни горски продукти, от които най-голям е интересът за добив на трюфели – общо 122 бр. за 2023 г.</w:t>
      </w:r>
      <w:r w:rsidR="007F7BAE">
        <w:rPr>
          <w:color w:val="000000"/>
        </w:rPr>
        <w:t xml:space="preserve"> Традиционно има интерес и към събирането на липов цвят – издадени са 5 бр. позволителни за 9500 кг.</w:t>
      </w:r>
    </w:p>
    <w:p w14:paraId="7088B6A7" w14:textId="6C09781C" w:rsid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През годината</w:t>
      </w:r>
      <w:r w:rsidR="00451E1B">
        <w:rPr>
          <w:color w:val="000000"/>
        </w:rPr>
        <w:t xml:space="preserve"> са извършени следните дейности:</w:t>
      </w:r>
      <w:r w:rsidR="009F281C">
        <w:rPr>
          <w:color w:val="000000"/>
        </w:rPr>
        <w:t xml:space="preserve"> </w:t>
      </w:r>
    </w:p>
    <w:p w14:paraId="76434746" w14:textId="6CD54C6F" w:rsidR="00EA410A" w:rsidRDefault="00EA410A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>
        <w:rPr>
          <w:color w:val="000000"/>
        </w:rPr>
        <w:lastRenderedPageBreak/>
        <w:t xml:space="preserve"> </w:t>
      </w:r>
      <w:r>
        <w:rPr>
          <w:color w:val="000000"/>
        </w:rPr>
        <w:tab/>
        <w:t xml:space="preserve">- производство на 203209 бр. семенищни, контейнерни и школувани фиданки в Държавен горски разсадник „Джулюница“; </w:t>
      </w:r>
    </w:p>
    <w:p w14:paraId="4F0CEAAA" w14:textId="77777777" w:rsidR="00451E1B" w:rsidRPr="00451E1B" w:rsidRDefault="00451E1B" w:rsidP="00451E1B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51E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отглеждане на горски култури – 48 дка;</w:t>
      </w:r>
    </w:p>
    <w:p w14:paraId="3D936CFA" w14:textId="77777777" w:rsidR="00451E1B" w:rsidRPr="00451E1B" w:rsidRDefault="00451E1B" w:rsidP="00451E1B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51E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подпомагане на естественото възобновяване – 2330 дка;</w:t>
      </w:r>
    </w:p>
    <w:p w14:paraId="5BC877E7" w14:textId="77777777" w:rsidR="00451E1B" w:rsidRPr="00451E1B" w:rsidRDefault="00451E1B" w:rsidP="00451E1B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51E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ОМН – 548 дка;</w:t>
      </w:r>
    </w:p>
    <w:p w14:paraId="34ACC4E4" w14:textId="77777777" w:rsidR="00451E1B" w:rsidRPr="00451E1B" w:rsidRDefault="00451E1B" w:rsidP="00451E1B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51E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маркиране – 21 491 м3 стояща маса;</w:t>
      </w:r>
    </w:p>
    <w:p w14:paraId="630A2EDA" w14:textId="77777777" w:rsidR="00451E1B" w:rsidRDefault="00451E1B" w:rsidP="00451E1B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51E1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поддържане на минерализовани ивици – 11 500м.</w:t>
      </w:r>
    </w:p>
    <w:p w14:paraId="02EB5D8F" w14:textId="77777777" w:rsidR="00EA410A" w:rsidRPr="00451E1B" w:rsidRDefault="00EA410A" w:rsidP="00451E1B">
      <w:pPr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77EF42C" w14:textId="65CE7BD9" w:rsidR="00EB5B45" w:rsidRPr="00EB5B45" w:rsidRDefault="00EB5B45" w:rsidP="00EB5B45">
      <w:pPr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проведени срещи с местната власт са задоволени нуждите на местното население </w:t>
      </w:r>
      <w:r w:rsidR="00451E1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дърва за огрев</w:t>
      </w:r>
      <w:r w:rsidR="00525EC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451E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списъци на 1</w:t>
      </w:r>
      <w:r w:rsidR="00054277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B5B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населени места</w:t>
      </w:r>
      <w:r w:rsidR="00451E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през 2023 г. </w:t>
      </w:r>
      <w:r w:rsidR="00525E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отчитаме слаб </w:t>
      </w:r>
      <w:r w:rsidR="00451E1B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интерес.</w:t>
      </w:r>
      <w:r w:rsidR="00CF3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2411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r w:rsidR="00CF3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акупени </w:t>
      </w:r>
      <w:r w:rsidR="005624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</w:t>
      </w:r>
      <w:r w:rsidR="00CF3386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 1414 пр. куб.м. дърва за огрев от 183 бр. домакинства, при цена 70,56 лв. с ДДС за 1 пр.куб.м.</w:t>
      </w:r>
    </w:p>
    <w:p w14:paraId="436C9438" w14:textId="77777777" w:rsidR="00EB5B45" w:rsidRPr="00973E18" w:rsidRDefault="00EB5B45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</w:p>
    <w:p w14:paraId="47D42AD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1.11. Гори с висока консервационна стойност:</w:t>
      </w:r>
    </w:p>
    <w:p w14:paraId="2E031A1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Не са постъпили предложения за изменения и допълване на ДГВКС през годината.</w:t>
      </w:r>
    </w:p>
    <w:p w14:paraId="480CA611" w14:textId="3BA8B31A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Извършвани са периодични проверки в сайта на РИОСВ и МОСВ, като няма новосъздадени защитени територии и зони на територията на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>.  </w:t>
      </w:r>
    </w:p>
    <w:p w14:paraId="284BBF7B" w14:textId="4FA88808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Теренните служители са извършвали мониторинг на видовете от ВКС 1.2., 1.3. и местообитанията от ВКС 3, за което има изготвени формуляри за провеждане на мониторинг</w:t>
      </w:r>
      <w:r w:rsidR="00054277">
        <w:rPr>
          <w:color w:val="000000"/>
        </w:rPr>
        <w:t>.</w:t>
      </w:r>
    </w:p>
    <w:p w14:paraId="7CFD9B56" w14:textId="17BD3FD0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Здравословното състояние на описаните екосистеми и ГФС е задоволително,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биотопна дървесина с диаметър по-голям от 22 см. Не се наблюдават сукцесионни процеси.</w:t>
      </w:r>
    </w:p>
    <w:p w14:paraId="4C32CEDA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Относно ВКС 4 – не са наблюдавани и сигнализирани ерозионни процеси, както и проблеми с водните обекти и вододайните зони. Няма регистрирани и въздействия върху източници на питейна вода и други ползвания на водни ресурси.</w:t>
      </w:r>
    </w:p>
    <w:p w14:paraId="54365929" w14:textId="04EC3E3C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Естествените гори край водните обекти са включени в ГФС (съответно подлежат и на мониторинг по ВКС3) и могат да изпълняват своите противоерозион</w:t>
      </w:r>
      <w:r w:rsidR="00C7349A">
        <w:rPr>
          <w:color w:val="000000"/>
        </w:rPr>
        <w:t>н</w:t>
      </w:r>
      <w:r w:rsidRPr="00973E18">
        <w:rPr>
          <w:color w:val="000000"/>
        </w:rPr>
        <w:t xml:space="preserve">и и естетически стойности без те да се нарушават от антропогенните дейности, като не са сигнализирани деградационни процеси, както и незаконни дейности. </w:t>
      </w:r>
    </w:p>
    <w:p w14:paraId="44075D2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Не са констатирани и сигнализирани ерозионни процеси на територията на стопанството.</w:t>
      </w:r>
    </w:p>
    <w:p w14:paraId="145335B6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Горите с ВКС 5 – не са постъпвали предложения за изменение или включване на нови територии като гори важни за местното население.</w:t>
      </w:r>
    </w:p>
    <w:p w14:paraId="574037D2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обектите посочени във ГВКС 6 от Доклада за ГВКС няма постъпили данни за промяна в тяхното състояние. При планиране и провеждане на дейности в насажденията попадащи във ВКС 6 са спазени изискванията на ДГВКС.</w:t>
      </w:r>
    </w:p>
    <w:p w14:paraId="55AA4FA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Попълват се формуляри за предварителната оценка за въздействието върху околната среда преди маркирането на насажденията и са приложени към досиетата на маркираните насаждения. Служителите отразяват наличието на ВКС в карнет-описите и технологичните планове на маркираните подотдели.</w:t>
      </w:r>
    </w:p>
    <w:p w14:paraId="01BF784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1.12. Представителни образци от естествени горски екосистеми:</w:t>
      </w:r>
    </w:p>
    <w:p w14:paraId="29758911" w14:textId="76D77D42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Списъкът на представителните образци на естествените горски екосистеми е с последна актуализация от 202</w:t>
      </w:r>
      <w:r w:rsidR="00C7349A">
        <w:rPr>
          <w:color w:val="000000"/>
        </w:rPr>
        <w:t>1</w:t>
      </w:r>
      <w:r w:rsidRPr="00973E18">
        <w:rPr>
          <w:color w:val="000000"/>
        </w:rPr>
        <w:t xml:space="preserve"> год., настоящата площ на представителните образци е </w:t>
      </w:r>
      <w:r w:rsidR="00C7349A">
        <w:rPr>
          <w:color w:val="000000"/>
        </w:rPr>
        <w:t>1472,</w:t>
      </w:r>
      <w:r w:rsidR="00054277">
        <w:rPr>
          <w:color w:val="000000"/>
        </w:rPr>
        <w:t>8</w:t>
      </w:r>
      <w:r w:rsidRPr="00973E18">
        <w:rPr>
          <w:color w:val="000000"/>
        </w:rPr>
        <w:t xml:space="preserve"> ха и отговаря на изискването за 10% представителност.</w:t>
      </w:r>
    </w:p>
    <w:p w14:paraId="1D182C25" w14:textId="75206AB3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Към настоящия момент ГФС са с обща площ </w:t>
      </w:r>
      <w:r w:rsidR="00C7349A">
        <w:rPr>
          <w:color w:val="000000"/>
        </w:rPr>
        <w:t>730,80</w:t>
      </w:r>
      <w:r w:rsidRPr="00973E18">
        <w:rPr>
          <w:color w:val="000000"/>
        </w:rPr>
        <w:t xml:space="preserve"> ха, като е спазено изискването за 5% от площта на стопанството. Няма промени в списъка на ГФС през 202</w:t>
      </w:r>
      <w:r w:rsidR="004E45B8">
        <w:rPr>
          <w:color w:val="000000"/>
        </w:rPr>
        <w:t>3</w:t>
      </w:r>
      <w:r w:rsidRPr="00973E18">
        <w:rPr>
          <w:color w:val="000000"/>
        </w:rPr>
        <w:t xml:space="preserve"> год.</w:t>
      </w:r>
    </w:p>
    <w:p w14:paraId="43623F30" w14:textId="43ED55B9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Теренните служители са извършвали мониторинг екосистемите от ВКС 3, за което има изготвени формуляри за провеждане на мониторинг на екосистеми.</w:t>
      </w:r>
    </w:p>
    <w:p w14:paraId="5D76E22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1.13. Въздействие на дейностите по управление върху околната среда:</w:t>
      </w:r>
    </w:p>
    <w:p w14:paraId="34CED5C0" w14:textId="003A6EB2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При набирането на лесосечен фонд за годината, служителите на стопанството се съобразяват с предвидените в ГСП мероприятия, като ги съобразяват с промените в нормативните документи, както и с изискванията на Стандарта. При възобновителните сечи в издънкови гори за превръщане в семенни и в широколистните високостъблени,  с приоритет се </w:t>
      </w:r>
      <w:r w:rsidRPr="00973E18">
        <w:rPr>
          <w:color w:val="000000"/>
        </w:rPr>
        <w:lastRenderedPageBreak/>
        <w:t xml:space="preserve">избират и провеждат сечи с дълъг възобновителен период, като възобновителни сечи в тези гори </w:t>
      </w:r>
      <w:r w:rsidR="00C7349A">
        <w:rPr>
          <w:color w:val="000000"/>
        </w:rPr>
        <w:t>предимно</w:t>
      </w:r>
      <w:r w:rsidRPr="00973E18">
        <w:rPr>
          <w:color w:val="000000"/>
        </w:rPr>
        <w:t xml:space="preserve"> са постепенно-котловинна сеч. Голи сечи са приложени в насажденията от акациев стопански клас. Отгледните сечи се провеждат основно по комбиниран метод. Запазват се единично срещащите се и ценни дървесни видове.</w:t>
      </w:r>
    </w:p>
    <w:p w14:paraId="7DEAE995" w14:textId="6E4BA10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Макар и посочена в Списъка на инвазивните чужди видове </w:t>
      </w:r>
      <w:r w:rsidR="002555E2">
        <w:rPr>
          <w:color w:val="000000"/>
        </w:rPr>
        <w:t>бялата</w:t>
      </w:r>
      <w:r w:rsidRPr="00973E18">
        <w:rPr>
          <w:color w:val="000000"/>
        </w:rPr>
        <w:t xml:space="preserve"> акация </w:t>
      </w:r>
      <w:r w:rsidRPr="00973E18">
        <w:rPr>
          <w:i/>
          <w:iCs/>
          <w:color w:val="000000"/>
        </w:rPr>
        <w:t>(Robinia pseudacacia) </w:t>
      </w:r>
      <w:r w:rsidRPr="00973E18">
        <w:rPr>
          <w:color w:val="000000"/>
        </w:rPr>
        <w:t xml:space="preserve">от години е натурализирана в ТП ДГС </w:t>
      </w:r>
      <w:r w:rsidR="00E2322C">
        <w:rPr>
          <w:color w:val="000000"/>
        </w:rPr>
        <w:t>Горна Оряховица</w:t>
      </w:r>
      <w:r w:rsidRPr="00973E18">
        <w:rPr>
          <w:color w:val="000000"/>
        </w:rPr>
        <w:t xml:space="preserve"> и е от стопанско значение за стопанството. За годината няма увеличение на площта на акациевите гори – не са извършвани залесявания с акация.</w:t>
      </w:r>
    </w:p>
    <w:p w14:paraId="002DE82D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годината теренните служители са извършвали мониторинг екосистемите от ВКС 3.</w:t>
      </w:r>
    </w:p>
    <w:p w14:paraId="7C30AE95" w14:textId="2D2F9DBC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 xml:space="preserve"> Също така са наблюдавани и описани видове описани в ГВКС 1.2. и 1.3. </w:t>
      </w:r>
    </w:p>
    <w:p w14:paraId="72A678B9" w14:textId="73D12365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202</w:t>
      </w:r>
      <w:r w:rsidR="00054277">
        <w:rPr>
          <w:color w:val="000000"/>
        </w:rPr>
        <w:t>3</w:t>
      </w:r>
      <w:r w:rsidRPr="00973E18">
        <w:rPr>
          <w:color w:val="000000"/>
        </w:rPr>
        <w:t xml:space="preserve"> год. не са използвани биологични агенти, пестициди и торове на територията на стопанството.</w:t>
      </w:r>
    </w:p>
    <w:p w14:paraId="5D540290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установени негативни въздействия върху водни ресурси, вследствие на проведените горскостопански дейности, както и в следствие на други дейности извън горскостопанските. Също така няма установени негативни въздействия върху почвите (ерозия, уплътняване, замърсяване, др.) вследствие на проведените горскостопански дейности.</w:t>
      </w:r>
    </w:p>
    <w:p w14:paraId="7AF32E2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Състоянието на постоянни и временни горски пътища е добро.</w:t>
      </w:r>
    </w:p>
    <w:p w14:paraId="5E3E277E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Спазват се изискванията на системата за управление на отпадъците.</w:t>
      </w:r>
    </w:p>
    <w:p w14:paraId="117DF5E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left="708"/>
        <w:jc w:val="both"/>
        <w:rPr>
          <w:color w:val="000000"/>
        </w:rPr>
      </w:pPr>
      <w:r w:rsidRPr="00973E18">
        <w:rPr>
          <w:b/>
          <w:bCs/>
          <w:color w:val="000000"/>
        </w:rPr>
        <w:t>1.14. Въздействие на дейностите по управление върху социалната среда:</w:t>
      </w:r>
    </w:p>
    <w:p w14:paraId="284F4C54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За годината няма постъпили жалби и сигнали, свързани с правата и собствеността на местните общности.</w:t>
      </w:r>
    </w:p>
    <w:p w14:paraId="052FE8D8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Няма регистрирани въздействия върху източници на питейна вода и други ползвания на водни ресурси – съгласно мониторинга на ВКС 4.1 от Доклада за ГВКС.</w:t>
      </w:r>
    </w:p>
    <w:p w14:paraId="32325F26" w14:textId="66274BC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</w:t>
      </w:r>
      <w:r w:rsidR="002555E2">
        <w:rPr>
          <w:color w:val="000000"/>
        </w:rPr>
        <w:t>Има подадени</w:t>
      </w:r>
      <w:r w:rsidRPr="00973E18">
        <w:rPr>
          <w:color w:val="000000"/>
        </w:rPr>
        <w:t xml:space="preserve"> заявления </w:t>
      </w:r>
      <w:r w:rsidR="005E348A">
        <w:rPr>
          <w:color w:val="000000"/>
        </w:rPr>
        <w:t>и съответно издадени п</w:t>
      </w:r>
      <w:r w:rsidR="005E348A" w:rsidRPr="00973E18">
        <w:rPr>
          <w:color w:val="000000"/>
        </w:rPr>
        <w:t xml:space="preserve">озволителните </w:t>
      </w:r>
      <w:r w:rsidRPr="00973E18">
        <w:rPr>
          <w:color w:val="000000"/>
        </w:rPr>
        <w:t xml:space="preserve">за ползване на недървесни горски продукти </w:t>
      </w:r>
      <w:r w:rsidR="005E348A">
        <w:rPr>
          <w:color w:val="000000"/>
        </w:rPr>
        <w:t>на</w:t>
      </w:r>
      <w:r w:rsidRPr="00973E18">
        <w:rPr>
          <w:color w:val="000000"/>
        </w:rPr>
        <w:t xml:space="preserve"> местни фирми, </w:t>
      </w:r>
      <w:r w:rsidR="002555E2">
        <w:rPr>
          <w:color w:val="000000"/>
        </w:rPr>
        <w:t xml:space="preserve">както и </w:t>
      </w:r>
      <w:r w:rsidRPr="00973E18">
        <w:rPr>
          <w:color w:val="000000"/>
        </w:rPr>
        <w:t xml:space="preserve"> от физически лица. </w:t>
      </w:r>
    </w:p>
    <w:p w14:paraId="51791144" w14:textId="307E3A95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През година</w:t>
      </w:r>
      <w:r w:rsidR="005E348A">
        <w:rPr>
          <w:color w:val="000000"/>
        </w:rPr>
        <w:t>та</w:t>
      </w:r>
      <w:r w:rsidRPr="00973E18">
        <w:rPr>
          <w:color w:val="000000"/>
        </w:rPr>
        <w:t xml:space="preserve"> за нуждите на местното население са продавани дърва</w:t>
      </w:r>
      <w:r w:rsidR="005E348A">
        <w:rPr>
          <w:color w:val="000000"/>
        </w:rPr>
        <w:t xml:space="preserve"> за огрев</w:t>
      </w:r>
      <w:r w:rsidRPr="00973E18">
        <w:rPr>
          <w:color w:val="000000"/>
        </w:rPr>
        <w:t>.</w:t>
      </w:r>
    </w:p>
    <w:p w14:paraId="2C983D17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>            В обектите посочени във ВКС 6 от Доклада за ГВКС няма постъпили данни за промяна в тяхното състояние.</w:t>
      </w:r>
    </w:p>
    <w:p w14:paraId="676C5799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b/>
          <w:bCs/>
          <w:color w:val="000000"/>
        </w:rPr>
        <w:t>1.15. Промени в околната среда:</w:t>
      </w:r>
    </w:p>
    <w:p w14:paraId="426963EB" w14:textId="43FC6B70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Теренните служители са извършвали мониторинг на видовете от ВКС 1.2., 1.3. и местообитанията от ВКС 3, за което има изготвени формуляри за провеждане на мониторинг.</w:t>
      </w:r>
    </w:p>
    <w:p w14:paraId="602B1851" w14:textId="69290BDB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973E18">
        <w:rPr>
          <w:color w:val="000000"/>
        </w:rPr>
        <w:t>През годината в ГТДС са наблюдавани единично срещани екземпляри от някои от описаните в Доклада за ГВКС видове, като са попълнени формуляра за мониторинг.</w:t>
      </w:r>
    </w:p>
    <w:p w14:paraId="7050D57B" w14:textId="74A76BD8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ind w:right="12"/>
        <w:jc w:val="both"/>
        <w:rPr>
          <w:color w:val="000000"/>
        </w:rPr>
      </w:pPr>
      <w:r w:rsidRPr="00973E18">
        <w:rPr>
          <w:color w:val="000000"/>
        </w:rPr>
        <w:t xml:space="preserve">            Защитени територии и зони – няма промяна по тях. В сайта на РИОСВ </w:t>
      </w:r>
      <w:r w:rsidR="005E348A">
        <w:rPr>
          <w:color w:val="000000"/>
        </w:rPr>
        <w:t>Велико Търново</w:t>
      </w:r>
      <w:r w:rsidRPr="00973E18">
        <w:rPr>
          <w:color w:val="000000"/>
        </w:rPr>
        <w:t xml:space="preserve"> няма публикувани нови планове за управление.</w:t>
      </w:r>
    </w:p>
    <w:p w14:paraId="36989D1E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17D067E2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312E16BA" w14:textId="77777777" w:rsid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color w:val="000000"/>
        </w:rPr>
        <w:t> </w:t>
      </w:r>
    </w:p>
    <w:p w14:paraId="1BF07726" w14:textId="77777777" w:rsidR="006D37C6" w:rsidRDefault="006D37C6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6EEADF1D" w14:textId="77777777" w:rsidR="006D37C6" w:rsidRDefault="006D37C6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01DC6EA9" w14:textId="77777777" w:rsidR="004E45B8" w:rsidRDefault="004E45B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6494CCE1" w14:textId="77777777" w:rsidR="004E45B8" w:rsidRPr="00973E18" w:rsidRDefault="004E45B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12D37CEC" w14:textId="6AA48DE3" w:rsidR="00973E18" w:rsidRPr="00973E18" w:rsidRDefault="00691406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bCs/>
          <w:color w:val="000000"/>
        </w:rPr>
        <w:t>Изготвил: ……</w:t>
      </w:r>
      <w:r w:rsidR="002A7A05">
        <w:rPr>
          <w:b/>
          <w:bCs/>
          <w:color w:val="000000"/>
        </w:rPr>
        <w:t>/п/</w:t>
      </w:r>
      <w:r>
        <w:rPr>
          <w:b/>
          <w:bCs/>
          <w:color w:val="000000"/>
        </w:rPr>
        <w:t>………….</w:t>
      </w:r>
      <w:r w:rsidR="00973E18" w:rsidRPr="00973E18">
        <w:rPr>
          <w:b/>
          <w:bCs/>
          <w:color w:val="000000"/>
        </w:rPr>
        <w:t> </w:t>
      </w:r>
    </w:p>
    <w:p w14:paraId="0D44AB4F" w14:textId="02914C3F" w:rsidR="00973E18" w:rsidRPr="00691406" w:rsidRDefault="008C0DCA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691406" w:rsidRPr="00691406">
        <w:rPr>
          <w:color w:val="000000"/>
        </w:rPr>
        <w:t>инж. Грета Радковска</w:t>
      </w:r>
      <w:r w:rsidR="00691406">
        <w:rPr>
          <w:color w:val="000000"/>
        </w:rPr>
        <w:t xml:space="preserve"> </w:t>
      </w:r>
    </w:p>
    <w:p w14:paraId="1E6CB05F" w14:textId="77777777" w:rsidR="00973E18" w:rsidRPr="00973E18" w:rsidRDefault="00973E18" w:rsidP="00973E18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973E18">
        <w:rPr>
          <w:i/>
          <w:iCs/>
          <w:color w:val="000000"/>
        </w:rPr>
        <w:t> </w:t>
      </w:r>
    </w:p>
    <w:sectPr w:rsidR="00973E18" w:rsidRPr="00973E18" w:rsidSect="00C07311">
      <w:footerReference w:type="default" r:id="rId8"/>
      <w:pgSz w:w="11906" w:h="16838"/>
      <w:pgMar w:top="851" w:right="70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B2213" w14:textId="77777777" w:rsidR="00C07311" w:rsidRDefault="00C07311" w:rsidP="00752D31">
      <w:r>
        <w:separator/>
      </w:r>
    </w:p>
  </w:endnote>
  <w:endnote w:type="continuationSeparator" w:id="0">
    <w:p w14:paraId="30CEEF6C" w14:textId="77777777" w:rsidR="00C07311" w:rsidRDefault="00C07311" w:rsidP="0075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4113067"/>
      <w:docPartObj>
        <w:docPartGallery w:val="Page Numbers (Bottom of Page)"/>
        <w:docPartUnique/>
      </w:docPartObj>
    </w:sdtPr>
    <w:sdtContent>
      <w:p w14:paraId="6407B483" w14:textId="77777777" w:rsidR="00752D31" w:rsidRDefault="00752D31">
        <w:pPr>
          <w:pStyle w:val="a6"/>
          <w:jc w:val="center"/>
        </w:pPr>
        <w:r w:rsidRPr="000F56AC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F56AC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F56AC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0F56AC">
          <w:rPr>
            <w:rFonts w:ascii="Times New Roman" w:hAnsi="Times New Roman" w:cs="Times New Roman"/>
            <w:sz w:val="16"/>
            <w:szCs w:val="16"/>
          </w:rPr>
          <w:t>2</w:t>
        </w:r>
        <w:r w:rsidRPr="000F56AC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16A4E43A" w14:textId="77777777" w:rsidR="00752D31" w:rsidRDefault="00752D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54AC4" w14:textId="77777777" w:rsidR="00C07311" w:rsidRDefault="00C07311" w:rsidP="00752D31">
      <w:r>
        <w:separator/>
      </w:r>
    </w:p>
  </w:footnote>
  <w:footnote w:type="continuationSeparator" w:id="0">
    <w:p w14:paraId="3E559672" w14:textId="77777777" w:rsidR="00C07311" w:rsidRDefault="00C07311" w:rsidP="00752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56D"/>
    <w:multiLevelType w:val="multilevel"/>
    <w:tmpl w:val="C85AACC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4F85361"/>
    <w:multiLevelType w:val="hybridMultilevel"/>
    <w:tmpl w:val="DA9C0F9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9E3651"/>
    <w:multiLevelType w:val="hybridMultilevel"/>
    <w:tmpl w:val="03BE1124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 w15:restartNumberingAfterBreak="0">
    <w:nsid w:val="15B27BD8"/>
    <w:multiLevelType w:val="hybridMultilevel"/>
    <w:tmpl w:val="A1D88C00"/>
    <w:lvl w:ilvl="0" w:tplc="0402000F">
      <w:start w:val="1"/>
      <w:numFmt w:val="decimal"/>
      <w:lvlText w:val="%1."/>
      <w:lvlJc w:val="left"/>
      <w:pPr>
        <w:ind w:left="1713" w:hanging="360"/>
      </w:p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1A264EDB"/>
    <w:multiLevelType w:val="hybridMultilevel"/>
    <w:tmpl w:val="CA7A66E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0D119F9"/>
    <w:multiLevelType w:val="hybridMultilevel"/>
    <w:tmpl w:val="7F902700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6930251"/>
    <w:multiLevelType w:val="hybridMultilevel"/>
    <w:tmpl w:val="0D524B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E7F44"/>
    <w:multiLevelType w:val="hybridMultilevel"/>
    <w:tmpl w:val="37CC1790"/>
    <w:lvl w:ilvl="0" w:tplc="19C61508"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DEE09F6"/>
    <w:multiLevelType w:val="hybridMultilevel"/>
    <w:tmpl w:val="7D660E02"/>
    <w:lvl w:ilvl="0" w:tplc="898E7E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F2F4174"/>
    <w:multiLevelType w:val="hybridMultilevel"/>
    <w:tmpl w:val="69844A2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723E0D7A">
      <w:numFmt w:val="bullet"/>
      <w:lvlText w:val="-"/>
      <w:lvlJc w:val="left"/>
      <w:pPr>
        <w:ind w:left="2148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F4E66F3"/>
    <w:multiLevelType w:val="hybridMultilevel"/>
    <w:tmpl w:val="7D0E057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3265A90"/>
    <w:multiLevelType w:val="hybridMultilevel"/>
    <w:tmpl w:val="397EFC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44134495"/>
    <w:multiLevelType w:val="hybridMultilevel"/>
    <w:tmpl w:val="9AC86378"/>
    <w:lvl w:ilvl="0" w:tplc="0402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486A54A7"/>
    <w:multiLevelType w:val="hybridMultilevel"/>
    <w:tmpl w:val="AD343534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C8B2A48"/>
    <w:multiLevelType w:val="hybridMultilevel"/>
    <w:tmpl w:val="75AA7B8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D2E1C7B"/>
    <w:multiLevelType w:val="hybridMultilevel"/>
    <w:tmpl w:val="155A99F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DE87F39"/>
    <w:multiLevelType w:val="hybridMultilevel"/>
    <w:tmpl w:val="0A4C761E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7" w15:restartNumberingAfterBreak="0">
    <w:nsid w:val="544D4F41"/>
    <w:multiLevelType w:val="hybridMultilevel"/>
    <w:tmpl w:val="495CC6EE"/>
    <w:lvl w:ilvl="0" w:tplc="19C6150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B6A283B"/>
    <w:multiLevelType w:val="hybridMultilevel"/>
    <w:tmpl w:val="6DFE0AC6"/>
    <w:lvl w:ilvl="0" w:tplc="E64EC53E">
      <w:numFmt w:val="bullet"/>
      <w:lvlText w:val="-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4C16AF"/>
    <w:multiLevelType w:val="hybridMultilevel"/>
    <w:tmpl w:val="B628AC6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96C3227"/>
    <w:multiLevelType w:val="hybridMultilevel"/>
    <w:tmpl w:val="A296BEEC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21" w15:restartNumberingAfterBreak="0">
    <w:nsid w:val="72AA2E51"/>
    <w:multiLevelType w:val="hybridMultilevel"/>
    <w:tmpl w:val="32C03EF2"/>
    <w:lvl w:ilvl="0" w:tplc="898E7E3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74851A8"/>
    <w:multiLevelType w:val="hybridMultilevel"/>
    <w:tmpl w:val="9BF6C1D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86877195">
    <w:abstractNumId w:val="5"/>
  </w:num>
  <w:num w:numId="2" w16cid:durableId="605843530">
    <w:abstractNumId w:val="14"/>
  </w:num>
  <w:num w:numId="3" w16cid:durableId="1635796442">
    <w:abstractNumId w:val="8"/>
  </w:num>
  <w:num w:numId="4" w16cid:durableId="940837912">
    <w:abstractNumId w:val="21"/>
  </w:num>
  <w:num w:numId="5" w16cid:durableId="396561282">
    <w:abstractNumId w:val="10"/>
  </w:num>
  <w:num w:numId="6" w16cid:durableId="1109853745">
    <w:abstractNumId w:val="9"/>
  </w:num>
  <w:num w:numId="7" w16cid:durableId="1081831544">
    <w:abstractNumId w:val="17"/>
  </w:num>
  <w:num w:numId="8" w16cid:durableId="794832981">
    <w:abstractNumId w:val="7"/>
  </w:num>
  <w:num w:numId="9" w16cid:durableId="497815419">
    <w:abstractNumId w:val="20"/>
  </w:num>
  <w:num w:numId="10" w16cid:durableId="606083783">
    <w:abstractNumId w:val="6"/>
  </w:num>
  <w:num w:numId="11" w16cid:durableId="624392517">
    <w:abstractNumId w:val="19"/>
  </w:num>
  <w:num w:numId="12" w16cid:durableId="1610504241">
    <w:abstractNumId w:val="16"/>
  </w:num>
  <w:num w:numId="13" w16cid:durableId="853691541">
    <w:abstractNumId w:val="13"/>
  </w:num>
  <w:num w:numId="14" w16cid:durableId="256256249">
    <w:abstractNumId w:val="1"/>
  </w:num>
  <w:num w:numId="15" w16cid:durableId="1804349882">
    <w:abstractNumId w:val="2"/>
  </w:num>
  <w:num w:numId="16" w16cid:durableId="1970429458">
    <w:abstractNumId w:val="4"/>
  </w:num>
  <w:num w:numId="17" w16cid:durableId="2055735662">
    <w:abstractNumId w:val="0"/>
  </w:num>
  <w:num w:numId="18" w16cid:durableId="1633246956">
    <w:abstractNumId w:val="12"/>
  </w:num>
  <w:num w:numId="19" w16cid:durableId="275328402">
    <w:abstractNumId w:val="3"/>
  </w:num>
  <w:num w:numId="20" w16cid:durableId="90593938">
    <w:abstractNumId w:val="11"/>
  </w:num>
  <w:num w:numId="21" w16cid:durableId="1650745768">
    <w:abstractNumId w:val="15"/>
  </w:num>
  <w:num w:numId="22" w16cid:durableId="467092849">
    <w:abstractNumId w:val="22"/>
  </w:num>
  <w:num w:numId="23" w16cid:durableId="19715915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03"/>
    <w:rsid w:val="00017461"/>
    <w:rsid w:val="0004414D"/>
    <w:rsid w:val="00050722"/>
    <w:rsid w:val="000511DB"/>
    <w:rsid w:val="000516CF"/>
    <w:rsid w:val="00054277"/>
    <w:rsid w:val="00057C1A"/>
    <w:rsid w:val="000638C7"/>
    <w:rsid w:val="00070DCB"/>
    <w:rsid w:val="000732F7"/>
    <w:rsid w:val="00073EC2"/>
    <w:rsid w:val="0007461C"/>
    <w:rsid w:val="000B2245"/>
    <w:rsid w:val="000B37A2"/>
    <w:rsid w:val="000D3FA2"/>
    <w:rsid w:val="000F56AC"/>
    <w:rsid w:val="0010104B"/>
    <w:rsid w:val="001105CC"/>
    <w:rsid w:val="00114829"/>
    <w:rsid w:val="00116E51"/>
    <w:rsid w:val="00141C5F"/>
    <w:rsid w:val="00146634"/>
    <w:rsid w:val="00146664"/>
    <w:rsid w:val="00146B2E"/>
    <w:rsid w:val="00153A81"/>
    <w:rsid w:val="001575D4"/>
    <w:rsid w:val="00177679"/>
    <w:rsid w:val="00183F3A"/>
    <w:rsid w:val="001A0B32"/>
    <w:rsid w:val="001A4C6C"/>
    <w:rsid w:val="001B0B3C"/>
    <w:rsid w:val="001B78F3"/>
    <w:rsid w:val="001E0B1F"/>
    <w:rsid w:val="001E18A7"/>
    <w:rsid w:val="001F3845"/>
    <w:rsid w:val="001F56B4"/>
    <w:rsid w:val="001F5B7E"/>
    <w:rsid w:val="001F73EF"/>
    <w:rsid w:val="002024C8"/>
    <w:rsid w:val="002118DB"/>
    <w:rsid w:val="00231CE9"/>
    <w:rsid w:val="002473F3"/>
    <w:rsid w:val="002507EE"/>
    <w:rsid w:val="002531B3"/>
    <w:rsid w:val="002555E2"/>
    <w:rsid w:val="0026785E"/>
    <w:rsid w:val="002730C0"/>
    <w:rsid w:val="002A7A05"/>
    <w:rsid w:val="002C19A7"/>
    <w:rsid w:val="002C5D91"/>
    <w:rsid w:val="002D2776"/>
    <w:rsid w:val="002D3AD6"/>
    <w:rsid w:val="002D78BE"/>
    <w:rsid w:val="002E37E8"/>
    <w:rsid w:val="002F2467"/>
    <w:rsid w:val="002F30A6"/>
    <w:rsid w:val="003129CE"/>
    <w:rsid w:val="00320CEF"/>
    <w:rsid w:val="00332BE7"/>
    <w:rsid w:val="00336324"/>
    <w:rsid w:val="0033632F"/>
    <w:rsid w:val="00341952"/>
    <w:rsid w:val="0034495E"/>
    <w:rsid w:val="00346049"/>
    <w:rsid w:val="0034723A"/>
    <w:rsid w:val="00366860"/>
    <w:rsid w:val="003A2C5A"/>
    <w:rsid w:val="003B59FE"/>
    <w:rsid w:val="003B79F6"/>
    <w:rsid w:val="003C3F03"/>
    <w:rsid w:val="003C40AF"/>
    <w:rsid w:val="003C5574"/>
    <w:rsid w:val="003F1703"/>
    <w:rsid w:val="003F2D96"/>
    <w:rsid w:val="004020C0"/>
    <w:rsid w:val="00411155"/>
    <w:rsid w:val="0041458C"/>
    <w:rsid w:val="004206E8"/>
    <w:rsid w:val="004273DD"/>
    <w:rsid w:val="0043275B"/>
    <w:rsid w:val="004327A8"/>
    <w:rsid w:val="004356F9"/>
    <w:rsid w:val="004371D1"/>
    <w:rsid w:val="004501EC"/>
    <w:rsid w:val="00451E1B"/>
    <w:rsid w:val="0045581D"/>
    <w:rsid w:val="00455BBE"/>
    <w:rsid w:val="0047274B"/>
    <w:rsid w:val="0047576F"/>
    <w:rsid w:val="004861F5"/>
    <w:rsid w:val="00495FEF"/>
    <w:rsid w:val="00497404"/>
    <w:rsid w:val="004A0099"/>
    <w:rsid w:val="004B0009"/>
    <w:rsid w:val="004B5B7D"/>
    <w:rsid w:val="004B78B0"/>
    <w:rsid w:val="004C5654"/>
    <w:rsid w:val="004D17CA"/>
    <w:rsid w:val="004E45B8"/>
    <w:rsid w:val="004F13DC"/>
    <w:rsid w:val="004F77A9"/>
    <w:rsid w:val="00500E33"/>
    <w:rsid w:val="0051713A"/>
    <w:rsid w:val="00525C4F"/>
    <w:rsid w:val="00525EC6"/>
    <w:rsid w:val="00534179"/>
    <w:rsid w:val="00541E6C"/>
    <w:rsid w:val="005510C0"/>
    <w:rsid w:val="0055495C"/>
    <w:rsid w:val="00562411"/>
    <w:rsid w:val="005624E5"/>
    <w:rsid w:val="00572564"/>
    <w:rsid w:val="00573DEF"/>
    <w:rsid w:val="0058161E"/>
    <w:rsid w:val="0058557B"/>
    <w:rsid w:val="005B47EB"/>
    <w:rsid w:val="005D49A8"/>
    <w:rsid w:val="005D6698"/>
    <w:rsid w:val="005E348A"/>
    <w:rsid w:val="005E3E0C"/>
    <w:rsid w:val="005E68E8"/>
    <w:rsid w:val="00611129"/>
    <w:rsid w:val="00623FFE"/>
    <w:rsid w:val="006310B1"/>
    <w:rsid w:val="006460F7"/>
    <w:rsid w:val="0066329E"/>
    <w:rsid w:val="00664C62"/>
    <w:rsid w:val="0066511B"/>
    <w:rsid w:val="00670B53"/>
    <w:rsid w:val="00681C74"/>
    <w:rsid w:val="00683294"/>
    <w:rsid w:val="006849E7"/>
    <w:rsid w:val="006901FF"/>
    <w:rsid w:val="00691406"/>
    <w:rsid w:val="00691EB7"/>
    <w:rsid w:val="006A1AC7"/>
    <w:rsid w:val="006A739B"/>
    <w:rsid w:val="006B0C70"/>
    <w:rsid w:val="006B0FED"/>
    <w:rsid w:val="006B2A75"/>
    <w:rsid w:val="006B5382"/>
    <w:rsid w:val="006D37C6"/>
    <w:rsid w:val="007012D6"/>
    <w:rsid w:val="00707BCE"/>
    <w:rsid w:val="00715BA6"/>
    <w:rsid w:val="0072631B"/>
    <w:rsid w:val="0073306E"/>
    <w:rsid w:val="00736008"/>
    <w:rsid w:val="0074103C"/>
    <w:rsid w:val="007451E8"/>
    <w:rsid w:val="00745DAE"/>
    <w:rsid w:val="00752D31"/>
    <w:rsid w:val="0076376A"/>
    <w:rsid w:val="00764E86"/>
    <w:rsid w:val="00772E68"/>
    <w:rsid w:val="00782B8B"/>
    <w:rsid w:val="00787EE9"/>
    <w:rsid w:val="00790DAA"/>
    <w:rsid w:val="007C43E6"/>
    <w:rsid w:val="007C7335"/>
    <w:rsid w:val="007D12F3"/>
    <w:rsid w:val="007D1A68"/>
    <w:rsid w:val="007E6EEF"/>
    <w:rsid w:val="007F59B9"/>
    <w:rsid w:val="007F7BAE"/>
    <w:rsid w:val="00807404"/>
    <w:rsid w:val="00817FC0"/>
    <w:rsid w:val="00823260"/>
    <w:rsid w:val="00831840"/>
    <w:rsid w:val="008467D1"/>
    <w:rsid w:val="008468D3"/>
    <w:rsid w:val="008552AA"/>
    <w:rsid w:val="00857A1E"/>
    <w:rsid w:val="00857D1F"/>
    <w:rsid w:val="00870BE9"/>
    <w:rsid w:val="008777AF"/>
    <w:rsid w:val="00881C64"/>
    <w:rsid w:val="008858CA"/>
    <w:rsid w:val="00887DFF"/>
    <w:rsid w:val="00894DFD"/>
    <w:rsid w:val="008A2783"/>
    <w:rsid w:val="008C059A"/>
    <w:rsid w:val="008C0DCA"/>
    <w:rsid w:val="008C2AAD"/>
    <w:rsid w:val="008C75F7"/>
    <w:rsid w:val="008E0806"/>
    <w:rsid w:val="008E2665"/>
    <w:rsid w:val="008E36A2"/>
    <w:rsid w:val="008F0DB4"/>
    <w:rsid w:val="008F1DB8"/>
    <w:rsid w:val="008F6EE7"/>
    <w:rsid w:val="0090117D"/>
    <w:rsid w:val="009016C8"/>
    <w:rsid w:val="00911459"/>
    <w:rsid w:val="009177E7"/>
    <w:rsid w:val="00920571"/>
    <w:rsid w:val="009238CD"/>
    <w:rsid w:val="00925324"/>
    <w:rsid w:val="00925CC5"/>
    <w:rsid w:val="009454C7"/>
    <w:rsid w:val="0094675F"/>
    <w:rsid w:val="00956CAD"/>
    <w:rsid w:val="0095720F"/>
    <w:rsid w:val="00960DE2"/>
    <w:rsid w:val="00962F29"/>
    <w:rsid w:val="009700FB"/>
    <w:rsid w:val="00973E18"/>
    <w:rsid w:val="0097781C"/>
    <w:rsid w:val="00982D0F"/>
    <w:rsid w:val="00982EC5"/>
    <w:rsid w:val="00995CCE"/>
    <w:rsid w:val="009C4431"/>
    <w:rsid w:val="009E14EF"/>
    <w:rsid w:val="009E4941"/>
    <w:rsid w:val="009F281C"/>
    <w:rsid w:val="009F7788"/>
    <w:rsid w:val="00A145A1"/>
    <w:rsid w:val="00A14EA7"/>
    <w:rsid w:val="00A308AF"/>
    <w:rsid w:val="00A309E4"/>
    <w:rsid w:val="00A35F5F"/>
    <w:rsid w:val="00A51015"/>
    <w:rsid w:val="00A53C43"/>
    <w:rsid w:val="00A54294"/>
    <w:rsid w:val="00A565EC"/>
    <w:rsid w:val="00A650EF"/>
    <w:rsid w:val="00A766FC"/>
    <w:rsid w:val="00A81056"/>
    <w:rsid w:val="00A85D4D"/>
    <w:rsid w:val="00A867F0"/>
    <w:rsid w:val="00AB3E81"/>
    <w:rsid w:val="00AB6520"/>
    <w:rsid w:val="00AB6C94"/>
    <w:rsid w:val="00AC2A30"/>
    <w:rsid w:val="00AD47C4"/>
    <w:rsid w:val="00AD78EA"/>
    <w:rsid w:val="00AE1F8B"/>
    <w:rsid w:val="00AE2A60"/>
    <w:rsid w:val="00AF3B69"/>
    <w:rsid w:val="00B04151"/>
    <w:rsid w:val="00B345A0"/>
    <w:rsid w:val="00B37A18"/>
    <w:rsid w:val="00B415D5"/>
    <w:rsid w:val="00B610D6"/>
    <w:rsid w:val="00B65E04"/>
    <w:rsid w:val="00B761F5"/>
    <w:rsid w:val="00B87541"/>
    <w:rsid w:val="00B903C9"/>
    <w:rsid w:val="00B90C23"/>
    <w:rsid w:val="00B94E97"/>
    <w:rsid w:val="00B9794F"/>
    <w:rsid w:val="00BA2A9A"/>
    <w:rsid w:val="00BA6FD0"/>
    <w:rsid w:val="00BB3B83"/>
    <w:rsid w:val="00BC661F"/>
    <w:rsid w:val="00BD252D"/>
    <w:rsid w:val="00BF25EF"/>
    <w:rsid w:val="00BF760E"/>
    <w:rsid w:val="00C07311"/>
    <w:rsid w:val="00C269AF"/>
    <w:rsid w:val="00C34B44"/>
    <w:rsid w:val="00C52EDB"/>
    <w:rsid w:val="00C54898"/>
    <w:rsid w:val="00C6056C"/>
    <w:rsid w:val="00C632CA"/>
    <w:rsid w:val="00C7349A"/>
    <w:rsid w:val="00C75589"/>
    <w:rsid w:val="00C82DC8"/>
    <w:rsid w:val="00C83811"/>
    <w:rsid w:val="00C90688"/>
    <w:rsid w:val="00C94739"/>
    <w:rsid w:val="00CA6AD7"/>
    <w:rsid w:val="00CD0D52"/>
    <w:rsid w:val="00CD6DF1"/>
    <w:rsid w:val="00CF3386"/>
    <w:rsid w:val="00CF4333"/>
    <w:rsid w:val="00D260DF"/>
    <w:rsid w:val="00D27845"/>
    <w:rsid w:val="00D35687"/>
    <w:rsid w:val="00D471AB"/>
    <w:rsid w:val="00D54D27"/>
    <w:rsid w:val="00D7278C"/>
    <w:rsid w:val="00D72F60"/>
    <w:rsid w:val="00D73584"/>
    <w:rsid w:val="00D7361D"/>
    <w:rsid w:val="00D822FA"/>
    <w:rsid w:val="00D85772"/>
    <w:rsid w:val="00D917B4"/>
    <w:rsid w:val="00DA02F6"/>
    <w:rsid w:val="00DA0D82"/>
    <w:rsid w:val="00DA2453"/>
    <w:rsid w:val="00DA300D"/>
    <w:rsid w:val="00DB7F05"/>
    <w:rsid w:val="00DD405A"/>
    <w:rsid w:val="00DD7F66"/>
    <w:rsid w:val="00DF1929"/>
    <w:rsid w:val="00DF2951"/>
    <w:rsid w:val="00E013A2"/>
    <w:rsid w:val="00E03920"/>
    <w:rsid w:val="00E06483"/>
    <w:rsid w:val="00E10E91"/>
    <w:rsid w:val="00E14C4B"/>
    <w:rsid w:val="00E2322C"/>
    <w:rsid w:val="00E34E8F"/>
    <w:rsid w:val="00E6450F"/>
    <w:rsid w:val="00E754EC"/>
    <w:rsid w:val="00EA3C34"/>
    <w:rsid w:val="00EA410A"/>
    <w:rsid w:val="00EB26F8"/>
    <w:rsid w:val="00EB5B45"/>
    <w:rsid w:val="00ED33F1"/>
    <w:rsid w:val="00ED661D"/>
    <w:rsid w:val="00EF37F6"/>
    <w:rsid w:val="00F17BFB"/>
    <w:rsid w:val="00F22539"/>
    <w:rsid w:val="00F2325A"/>
    <w:rsid w:val="00F268BD"/>
    <w:rsid w:val="00F31767"/>
    <w:rsid w:val="00F411E9"/>
    <w:rsid w:val="00F46702"/>
    <w:rsid w:val="00F53FB7"/>
    <w:rsid w:val="00F6300C"/>
    <w:rsid w:val="00F64C2B"/>
    <w:rsid w:val="00F66127"/>
    <w:rsid w:val="00F826C2"/>
    <w:rsid w:val="00F83AF4"/>
    <w:rsid w:val="00F86075"/>
    <w:rsid w:val="00F94B95"/>
    <w:rsid w:val="00F95EDB"/>
    <w:rsid w:val="00FB06AD"/>
    <w:rsid w:val="00FB1F55"/>
    <w:rsid w:val="00FC41FE"/>
    <w:rsid w:val="00FE0AE2"/>
    <w:rsid w:val="00FE200C"/>
    <w:rsid w:val="00FE3181"/>
    <w:rsid w:val="00F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9D11F"/>
  <w15:chartTrackingRefBased/>
  <w15:docId w15:val="{126ECDEE-C663-4341-AA38-AD8BD0362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F03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3F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4A00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2D31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752D31"/>
  </w:style>
  <w:style w:type="paragraph" w:styleId="a6">
    <w:name w:val="footer"/>
    <w:basedOn w:val="a"/>
    <w:link w:val="a7"/>
    <w:uiPriority w:val="99"/>
    <w:unhideWhenUsed/>
    <w:rsid w:val="00752D31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752D31"/>
  </w:style>
  <w:style w:type="paragraph" w:styleId="a8">
    <w:name w:val="Balloon Text"/>
    <w:basedOn w:val="a"/>
    <w:link w:val="a9"/>
    <w:uiPriority w:val="99"/>
    <w:semiHidden/>
    <w:unhideWhenUsed/>
    <w:rsid w:val="0026785E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26785E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73E1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9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C8706-D6EA-4607-A3E1-AE2EC661C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1899</Words>
  <Characters>10826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SCDP- PC</cp:lastModifiedBy>
  <cp:revision>56</cp:revision>
  <cp:lastPrinted>2024-04-23T06:48:00Z</cp:lastPrinted>
  <dcterms:created xsi:type="dcterms:W3CDTF">2023-06-12T13:35:00Z</dcterms:created>
  <dcterms:modified xsi:type="dcterms:W3CDTF">2024-04-24T06:26:00Z</dcterms:modified>
</cp:coreProperties>
</file>